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801F1" w14:textId="76CD7B91" w:rsidR="009B57E3" w:rsidRPr="001E5594" w:rsidRDefault="009B57E3" w:rsidP="009B57E3">
      <w:pPr>
        <w:rPr>
          <w:rFonts w:ascii="Arial" w:hAnsi="Arial" w:cs="Arial"/>
          <w:b/>
          <w:sz w:val="22"/>
          <w:szCs w:val="20"/>
          <w:u w:val="single"/>
        </w:rPr>
      </w:pPr>
      <w:bookmarkStart w:id="0" w:name="_Hlk44605220"/>
      <w:bookmarkEnd w:id="0"/>
      <w:r w:rsidRPr="001E5594">
        <w:rPr>
          <w:rFonts w:ascii="Arial" w:hAnsi="Arial" w:cs="Arial"/>
          <w:b/>
          <w:sz w:val="22"/>
          <w:szCs w:val="20"/>
          <w:u w:val="single"/>
        </w:rPr>
        <w:t>Reglamento:</w:t>
      </w:r>
    </w:p>
    <w:p w14:paraId="440A6FB9" w14:textId="3B9BD441" w:rsidR="009B57E3" w:rsidRPr="001E5594" w:rsidRDefault="009B57E3" w:rsidP="009B57E3">
      <w:pPr>
        <w:rPr>
          <w:rFonts w:ascii="Arial" w:hAnsi="Arial" w:cs="Arial"/>
          <w:b/>
          <w:sz w:val="22"/>
          <w:szCs w:val="20"/>
          <w:u w:val="single"/>
        </w:rPr>
      </w:pPr>
    </w:p>
    <w:p w14:paraId="4D9F616D" w14:textId="56D97981" w:rsidR="009B57E3" w:rsidRPr="001E5594" w:rsidRDefault="009B57E3" w:rsidP="009B57E3">
      <w:pPr>
        <w:numPr>
          <w:ilvl w:val="0"/>
          <w:numId w:val="6"/>
        </w:numPr>
        <w:spacing w:after="200" w:line="276" w:lineRule="auto"/>
        <w:rPr>
          <w:rFonts w:ascii="Arial" w:hAnsi="Arial" w:cs="Arial"/>
          <w:sz w:val="22"/>
          <w:szCs w:val="20"/>
        </w:rPr>
      </w:pPr>
      <w:r w:rsidRPr="001E5594">
        <w:rPr>
          <w:rFonts w:ascii="Arial" w:hAnsi="Arial" w:cs="Arial"/>
          <w:sz w:val="22"/>
          <w:szCs w:val="20"/>
        </w:rPr>
        <w:t>Horario: 18:30 a 21:30 hs.</w:t>
      </w:r>
    </w:p>
    <w:p w14:paraId="76697B7F" w14:textId="1343B5F8" w:rsidR="009B57E3" w:rsidRPr="001E5594" w:rsidRDefault="009B57E3" w:rsidP="009B57E3">
      <w:pPr>
        <w:numPr>
          <w:ilvl w:val="0"/>
          <w:numId w:val="6"/>
        </w:numPr>
        <w:spacing w:after="200" w:line="276" w:lineRule="auto"/>
        <w:rPr>
          <w:rFonts w:ascii="Arial" w:hAnsi="Arial" w:cs="Arial"/>
          <w:sz w:val="22"/>
          <w:szCs w:val="20"/>
        </w:rPr>
      </w:pPr>
      <w:r w:rsidRPr="001E5594">
        <w:rPr>
          <w:rFonts w:ascii="Arial" w:hAnsi="Arial" w:cs="Arial"/>
          <w:sz w:val="22"/>
          <w:szCs w:val="20"/>
        </w:rPr>
        <w:t>El alumno deberá permanecer con la c</w:t>
      </w:r>
      <w:r w:rsidR="0044639A" w:rsidRPr="001E5594">
        <w:rPr>
          <w:rFonts w:ascii="Arial" w:hAnsi="Arial" w:cs="Arial"/>
          <w:sz w:val="22"/>
          <w:szCs w:val="20"/>
        </w:rPr>
        <w:t>á</w:t>
      </w:r>
      <w:r w:rsidRPr="001E5594">
        <w:rPr>
          <w:rFonts w:ascii="Arial" w:hAnsi="Arial" w:cs="Arial"/>
          <w:sz w:val="22"/>
          <w:szCs w:val="20"/>
        </w:rPr>
        <w:t>mara encendida.</w:t>
      </w:r>
    </w:p>
    <w:p w14:paraId="47B39C5D" w14:textId="09F7F9CE" w:rsidR="009B57E3" w:rsidRPr="001E5594" w:rsidRDefault="009B57E3" w:rsidP="009B57E3">
      <w:pPr>
        <w:numPr>
          <w:ilvl w:val="0"/>
          <w:numId w:val="6"/>
        </w:numPr>
        <w:spacing w:after="200" w:line="276" w:lineRule="auto"/>
        <w:rPr>
          <w:rFonts w:ascii="Arial" w:hAnsi="Arial" w:cs="Arial"/>
          <w:sz w:val="22"/>
          <w:szCs w:val="20"/>
        </w:rPr>
      </w:pPr>
      <w:r w:rsidRPr="001E5594">
        <w:rPr>
          <w:rFonts w:ascii="Arial" w:hAnsi="Arial" w:cs="Arial"/>
          <w:sz w:val="22"/>
          <w:szCs w:val="20"/>
        </w:rPr>
        <w:t xml:space="preserve">Las consultas se pueden realizar por chat o por micrófono (estará habilitado durante el horario del </w:t>
      </w:r>
      <w:r w:rsidR="0044639A" w:rsidRPr="001E5594">
        <w:rPr>
          <w:rFonts w:ascii="Arial" w:hAnsi="Arial" w:cs="Arial"/>
          <w:sz w:val="22"/>
          <w:szCs w:val="20"/>
        </w:rPr>
        <w:t>examen</w:t>
      </w:r>
      <w:r w:rsidRPr="001E5594">
        <w:rPr>
          <w:rFonts w:ascii="Arial" w:hAnsi="Arial" w:cs="Arial"/>
          <w:sz w:val="22"/>
          <w:szCs w:val="20"/>
        </w:rPr>
        <w:t xml:space="preserve">). Por favor, dejar apagado el micrófono durante la realización del </w:t>
      </w:r>
      <w:r w:rsidR="0044639A" w:rsidRPr="001E5594">
        <w:rPr>
          <w:rFonts w:ascii="Arial" w:hAnsi="Arial" w:cs="Arial"/>
          <w:sz w:val="22"/>
          <w:szCs w:val="20"/>
        </w:rPr>
        <w:t>examen</w:t>
      </w:r>
      <w:r w:rsidRPr="001E5594">
        <w:rPr>
          <w:rFonts w:ascii="Arial" w:hAnsi="Arial" w:cs="Arial"/>
          <w:sz w:val="22"/>
          <w:szCs w:val="20"/>
        </w:rPr>
        <w:t>.</w:t>
      </w:r>
    </w:p>
    <w:p w14:paraId="0101FBA0" w14:textId="7E29EEB0" w:rsidR="009B57E3" w:rsidRPr="001E5594" w:rsidRDefault="009B57E3">
      <w:pPr>
        <w:numPr>
          <w:ilvl w:val="0"/>
          <w:numId w:val="6"/>
        </w:numPr>
        <w:spacing w:after="200" w:line="276" w:lineRule="auto"/>
        <w:rPr>
          <w:rFonts w:ascii="Arial" w:hAnsi="Arial" w:cs="Arial"/>
          <w:sz w:val="22"/>
          <w:szCs w:val="20"/>
        </w:rPr>
      </w:pPr>
      <w:r w:rsidRPr="001E5594">
        <w:rPr>
          <w:rFonts w:ascii="Arial" w:hAnsi="Arial" w:cs="Arial"/>
          <w:sz w:val="22"/>
          <w:szCs w:val="20"/>
        </w:rPr>
        <w:t xml:space="preserve">Al finalizar el horario, el alumno deberá subir al campus las hojas del examen. También deberá enviarlas por mail a la dirección: </w:t>
      </w:r>
      <w:r w:rsidRPr="001E5594">
        <w:rPr>
          <w:rStyle w:val="Hipervnculo"/>
          <w:rFonts w:ascii="Arial" w:hAnsi="Arial" w:cs="Arial"/>
          <w:sz w:val="22"/>
          <w:szCs w:val="20"/>
        </w:rPr>
        <w:t>congonzalez@yahoo.com</w:t>
      </w:r>
      <w:r w:rsidRPr="001E5594">
        <w:rPr>
          <w:rFonts w:ascii="Arial" w:hAnsi="Arial" w:cs="Arial"/>
          <w:sz w:val="22"/>
          <w:szCs w:val="20"/>
        </w:rPr>
        <w:t xml:space="preserve"> y </w:t>
      </w:r>
      <w:r w:rsidRPr="001E5594">
        <w:rPr>
          <w:rStyle w:val="Hipervnculo"/>
          <w:rFonts w:ascii="Arial" w:hAnsi="Arial" w:cs="Arial"/>
          <w:sz w:val="22"/>
          <w:szCs w:val="20"/>
        </w:rPr>
        <w:t>julietamedina2002@yahoo.com.ar</w:t>
      </w:r>
      <w:r w:rsidRPr="001E5594">
        <w:rPr>
          <w:rFonts w:ascii="Arial" w:hAnsi="Arial" w:cs="Arial"/>
          <w:sz w:val="22"/>
          <w:szCs w:val="20"/>
        </w:rPr>
        <w:t xml:space="preserve">. </w:t>
      </w:r>
    </w:p>
    <w:p w14:paraId="519E36EE" w14:textId="77777777" w:rsidR="0044639A" w:rsidRPr="001E5594" w:rsidRDefault="009B57E3" w:rsidP="009B57E3">
      <w:pPr>
        <w:numPr>
          <w:ilvl w:val="0"/>
          <w:numId w:val="6"/>
        </w:numPr>
        <w:spacing w:after="200" w:line="276" w:lineRule="auto"/>
        <w:rPr>
          <w:rFonts w:ascii="Arial" w:hAnsi="Arial" w:cs="Arial"/>
          <w:sz w:val="22"/>
          <w:szCs w:val="20"/>
        </w:rPr>
      </w:pPr>
      <w:r w:rsidRPr="001E5594">
        <w:rPr>
          <w:rFonts w:ascii="Arial" w:hAnsi="Arial" w:cs="Arial"/>
          <w:sz w:val="22"/>
          <w:szCs w:val="20"/>
        </w:rPr>
        <w:t>No se aceptan exámenes luego del horario de finalización.</w:t>
      </w:r>
    </w:p>
    <w:p w14:paraId="3A31B26A" w14:textId="6152FFD9" w:rsidR="009B57E3" w:rsidRPr="001E5594" w:rsidRDefault="0044639A" w:rsidP="009B57E3">
      <w:pPr>
        <w:numPr>
          <w:ilvl w:val="0"/>
          <w:numId w:val="6"/>
        </w:numPr>
        <w:spacing w:after="200" w:line="276" w:lineRule="auto"/>
        <w:rPr>
          <w:rFonts w:ascii="Arial" w:hAnsi="Arial" w:cs="Arial"/>
          <w:sz w:val="22"/>
          <w:szCs w:val="20"/>
        </w:rPr>
      </w:pPr>
      <w:r w:rsidRPr="001E5594">
        <w:rPr>
          <w:rFonts w:ascii="Arial" w:hAnsi="Arial" w:cs="Arial"/>
          <w:sz w:val="22"/>
          <w:szCs w:val="20"/>
        </w:rPr>
        <w:t>Se deberán entregar los archivos ejecutables nativos junto con PDFs, en caso de usar recursos adicionales.</w:t>
      </w:r>
      <w:r w:rsidR="009B57E3" w:rsidRPr="001E5594">
        <w:rPr>
          <w:rFonts w:ascii="Arial" w:hAnsi="Arial" w:cs="Arial"/>
          <w:sz w:val="22"/>
          <w:szCs w:val="20"/>
        </w:rPr>
        <w:t xml:space="preserve"> </w:t>
      </w:r>
    </w:p>
    <w:p w14:paraId="1EA80944" w14:textId="77777777" w:rsidR="00A478F5" w:rsidRPr="001E5594" w:rsidRDefault="00A478F5" w:rsidP="001E5594">
      <w:pPr>
        <w:ind w:left="708"/>
        <w:jc w:val="center"/>
        <w:rPr>
          <w:rFonts w:ascii="Arial" w:hAnsi="Arial" w:cs="Arial"/>
          <w:b/>
        </w:rPr>
      </w:pPr>
    </w:p>
    <w:p w14:paraId="5EE35766" w14:textId="13E8917C" w:rsidR="00CF7CCA" w:rsidRPr="001E5594" w:rsidRDefault="00A478F5" w:rsidP="001E5594">
      <w:pPr>
        <w:jc w:val="both"/>
        <w:rPr>
          <w:rFonts w:ascii="Arial" w:hAnsi="Arial" w:cs="Arial"/>
          <w:b/>
          <w:sz w:val="22"/>
          <w:szCs w:val="22"/>
        </w:rPr>
      </w:pPr>
      <w:r w:rsidRPr="001E5594">
        <w:rPr>
          <w:rFonts w:ascii="Arial" w:hAnsi="Arial" w:cs="Arial"/>
          <w:b/>
          <w:sz w:val="22"/>
          <w:szCs w:val="22"/>
        </w:rPr>
        <w:t>Ejercicio 1. Extracción Líquido-Líquido.</w:t>
      </w:r>
    </w:p>
    <w:p w14:paraId="21012F56" w14:textId="2F783EB0" w:rsidR="00CE2B75" w:rsidRPr="001E5594" w:rsidRDefault="00CE2B75" w:rsidP="001E5594">
      <w:pPr>
        <w:jc w:val="both"/>
        <w:rPr>
          <w:rFonts w:ascii="Arial" w:hAnsi="Arial" w:cs="Arial"/>
          <w:sz w:val="22"/>
          <w:szCs w:val="22"/>
        </w:rPr>
      </w:pPr>
    </w:p>
    <w:p w14:paraId="3309AD45" w14:textId="22936F14" w:rsidR="00A478F5" w:rsidRPr="001E5594" w:rsidRDefault="001E5480" w:rsidP="001E5480">
      <w:pPr>
        <w:jc w:val="both"/>
        <w:rPr>
          <w:rFonts w:ascii="Arial" w:hAnsi="Arial" w:cs="Arial"/>
          <w:sz w:val="22"/>
          <w:szCs w:val="22"/>
        </w:rPr>
      </w:pPr>
      <w:r w:rsidRPr="001E5594">
        <w:rPr>
          <w:rFonts w:ascii="Arial" w:hAnsi="Arial" w:cs="Arial"/>
          <w:sz w:val="22"/>
          <w:szCs w:val="22"/>
        </w:rPr>
        <w:t>Se desea recuperar un soluto A de un solvente B por medio de una extracción líquido-líquido usando un solvente S puro. La alimentación R</w:t>
      </w:r>
      <w:r w:rsidRPr="001E5594">
        <w:rPr>
          <w:rFonts w:ascii="Arial" w:hAnsi="Arial" w:cs="Arial"/>
          <w:sz w:val="22"/>
          <w:szCs w:val="22"/>
          <w:vertAlign w:val="subscript"/>
        </w:rPr>
        <w:t>0</w:t>
      </w:r>
      <w:r w:rsidRPr="001E5594">
        <w:rPr>
          <w:rFonts w:ascii="Arial" w:hAnsi="Arial" w:cs="Arial"/>
          <w:sz w:val="22"/>
          <w:szCs w:val="22"/>
        </w:rPr>
        <w:t xml:space="preserve"> que contiene 55% de peso en soluto y esta libre de solvente S, entra a un extractor contínuo de contacto múltiple que trabaja en contracorriente, a razón de 200 kg/h. Se quiere que la fase refinada tenga una concentración de A de 3% en peso, libre de solvente S y que el extracto final contenga un 70% de peso de A también libre de solvente S. </w:t>
      </w:r>
    </w:p>
    <w:p w14:paraId="0D191BC6" w14:textId="232AB008" w:rsidR="001E5480" w:rsidRPr="001E5594" w:rsidRDefault="001E5480" w:rsidP="001E5480">
      <w:pPr>
        <w:jc w:val="both"/>
        <w:rPr>
          <w:rFonts w:ascii="Arial" w:hAnsi="Arial" w:cs="Arial"/>
          <w:sz w:val="22"/>
          <w:szCs w:val="22"/>
        </w:rPr>
      </w:pPr>
      <w:r w:rsidRPr="001E5594">
        <w:rPr>
          <w:rFonts w:ascii="Arial" w:hAnsi="Arial" w:cs="Arial"/>
          <w:sz w:val="22"/>
          <w:szCs w:val="22"/>
        </w:rPr>
        <w:t>Determinar:</w:t>
      </w:r>
    </w:p>
    <w:p w14:paraId="37AFD93B" w14:textId="7BD182D3" w:rsidR="001E5480" w:rsidRPr="001E5594" w:rsidRDefault="001E5480" w:rsidP="001E5594">
      <w:pPr>
        <w:pStyle w:val="Prrafodelista"/>
        <w:numPr>
          <w:ilvl w:val="0"/>
          <w:numId w:val="10"/>
        </w:numPr>
        <w:jc w:val="both"/>
        <w:rPr>
          <w:rFonts w:ascii="Arial" w:hAnsi="Arial" w:cs="Arial"/>
          <w:sz w:val="22"/>
          <w:szCs w:val="22"/>
        </w:rPr>
      </w:pPr>
      <w:r w:rsidRPr="001E5594">
        <w:rPr>
          <w:rFonts w:ascii="Arial" w:hAnsi="Arial" w:cs="Arial"/>
          <w:sz w:val="22"/>
          <w:szCs w:val="22"/>
        </w:rPr>
        <w:t>La cantidad de solvente S requerido para la operación.</w:t>
      </w:r>
    </w:p>
    <w:p w14:paraId="0A80614D" w14:textId="77777777" w:rsidR="00971BC1" w:rsidRDefault="001E5480" w:rsidP="001E5480">
      <w:pPr>
        <w:pStyle w:val="Prrafodelista"/>
        <w:numPr>
          <w:ilvl w:val="0"/>
          <w:numId w:val="10"/>
        </w:numPr>
        <w:jc w:val="both"/>
        <w:rPr>
          <w:rFonts w:ascii="Arial" w:hAnsi="Arial" w:cs="Arial"/>
          <w:sz w:val="22"/>
          <w:szCs w:val="22"/>
        </w:rPr>
      </w:pPr>
      <w:r w:rsidRPr="001E5594">
        <w:rPr>
          <w:rFonts w:ascii="Arial" w:hAnsi="Arial" w:cs="Arial"/>
          <w:sz w:val="22"/>
          <w:szCs w:val="22"/>
        </w:rPr>
        <w:t>La composición del extracto.</w:t>
      </w:r>
    </w:p>
    <w:p w14:paraId="558B6AE2" w14:textId="77777777" w:rsidR="00971BC1" w:rsidRDefault="001E5480" w:rsidP="001E5480">
      <w:pPr>
        <w:pStyle w:val="Prrafodelista"/>
        <w:numPr>
          <w:ilvl w:val="0"/>
          <w:numId w:val="10"/>
        </w:numPr>
        <w:jc w:val="both"/>
        <w:rPr>
          <w:rFonts w:ascii="Arial" w:hAnsi="Arial" w:cs="Arial"/>
          <w:sz w:val="22"/>
          <w:szCs w:val="22"/>
        </w:rPr>
      </w:pPr>
      <w:r w:rsidRPr="001E5594">
        <w:rPr>
          <w:rFonts w:ascii="Arial" w:hAnsi="Arial" w:cs="Arial"/>
          <w:sz w:val="22"/>
          <w:szCs w:val="22"/>
        </w:rPr>
        <w:t>Qué cantidades de extracto y refinado se obtiene por hora.</w:t>
      </w:r>
    </w:p>
    <w:p w14:paraId="1FAFB7EC" w14:textId="6FB38893" w:rsidR="001E5480" w:rsidRPr="001E5594" w:rsidRDefault="001E5480" w:rsidP="001E5594">
      <w:pPr>
        <w:pStyle w:val="Prrafodelista"/>
        <w:numPr>
          <w:ilvl w:val="0"/>
          <w:numId w:val="10"/>
        </w:numPr>
        <w:jc w:val="both"/>
        <w:rPr>
          <w:rFonts w:ascii="Arial" w:hAnsi="Arial" w:cs="Arial"/>
          <w:sz w:val="22"/>
          <w:szCs w:val="22"/>
        </w:rPr>
      </w:pPr>
      <w:r w:rsidRPr="001E5594">
        <w:rPr>
          <w:rFonts w:ascii="Arial" w:hAnsi="Arial" w:cs="Arial"/>
          <w:sz w:val="22"/>
          <w:szCs w:val="22"/>
        </w:rPr>
        <w:t>El número de etapas necesarias para lograr la separación.</w:t>
      </w:r>
    </w:p>
    <w:p w14:paraId="399293F3" w14:textId="47429DB4" w:rsidR="001E5480" w:rsidRPr="001E5594" w:rsidRDefault="001E5480" w:rsidP="001E5480">
      <w:pPr>
        <w:jc w:val="both"/>
        <w:rPr>
          <w:rFonts w:ascii="Arial" w:hAnsi="Arial" w:cs="Arial"/>
          <w:sz w:val="22"/>
          <w:szCs w:val="22"/>
        </w:rPr>
      </w:pPr>
    </w:p>
    <w:tbl>
      <w:tblPr>
        <w:tblStyle w:val="Tablaconcuadrcula"/>
        <w:tblW w:w="0" w:type="auto"/>
        <w:tblInd w:w="1129" w:type="dxa"/>
        <w:tblLook w:val="04A0" w:firstRow="1" w:lastRow="0" w:firstColumn="1" w:lastColumn="0" w:noHBand="0" w:noVBand="1"/>
      </w:tblPr>
      <w:tblGrid>
        <w:gridCol w:w="1279"/>
        <w:gridCol w:w="1131"/>
        <w:gridCol w:w="1134"/>
        <w:gridCol w:w="1418"/>
      </w:tblGrid>
      <w:tr w:rsidR="00FC0286" w:rsidRPr="001E5594" w14:paraId="70E51292" w14:textId="77777777" w:rsidTr="001E5594">
        <w:trPr>
          <w:trHeight w:val="281"/>
        </w:trPr>
        <w:tc>
          <w:tcPr>
            <w:tcW w:w="2410" w:type="dxa"/>
            <w:gridSpan w:val="2"/>
          </w:tcPr>
          <w:p w14:paraId="1C1E74E5" w14:textId="7A3E8506" w:rsidR="00FC0286" w:rsidRPr="001E5594" w:rsidRDefault="00FC0286" w:rsidP="001E5594">
            <w:pPr>
              <w:jc w:val="center"/>
              <w:rPr>
                <w:rFonts w:ascii="Arial" w:hAnsi="Arial" w:cs="Arial"/>
                <w:b/>
                <w:sz w:val="22"/>
                <w:szCs w:val="22"/>
              </w:rPr>
            </w:pPr>
            <w:r w:rsidRPr="001E5594">
              <w:rPr>
                <w:rFonts w:ascii="Arial" w:hAnsi="Arial" w:cs="Arial"/>
                <w:b/>
                <w:sz w:val="22"/>
                <w:szCs w:val="22"/>
              </w:rPr>
              <w:t>Refinado</w:t>
            </w:r>
          </w:p>
        </w:tc>
        <w:tc>
          <w:tcPr>
            <w:tcW w:w="2552" w:type="dxa"/>
            <w:gridSpan w:val="2"/>
          </w:tcPr>
          <w:p w14:paraId="11547A50" w14:textId="1A3C3786" w:rsidR="00FC0286" w:rsidRPr="001E5594" w:rsidRDefault="00FC0286" w:rsidP="001E5594">
            <w:pPr>
              <w:jc w:val="center"/>
              <w:rPr>
                <w:rFonts w:ascii="Arial" w:hAnsi="Arial" w:cs="Arial"/>
                <w:b/>
                <w:sz w:val="22"/>
                <w:szCs w:val="22"/>
              </w:rPr>
            </w:pPr>
            <w:r w:rsidRPr="001E5594">
              <w:rPr>
                <w:rFonts w:ascii="Arial" w:hAnsi="Arial" w:cs="Arial"/>
                <w:b/>
                <w:sz w:val="22"/>
                <w:szCs w:val="22"/>
              </w:rPr>
              <w:t>Extracto</w:t>
            </w:r>
          </w:p>
        </w:tc>
      </w:tr>
      <w:tr w:rsidR="001E5480" w:rsidRPr="001E5594" w14:paraId="63339848" w14:textId="77777777" w:rsidTr="001E5594">
        <w:trPr>
          <w:trHeight w:val="271"/>
        </w:trPr>
        <w:tc>
          <w:tcPr>
            <w:tcW w:w="1279" w:type="dxa"/>
          </w:tcPr>
          <w:p w14:paraId="487FEF21" w14:textId="5B5EAD26" w:rsidR="001E5480" w:rsidRPr="001E5594" w:rsidRDefault="001E5480" w:rsidP="001E5594">
            <w:pPr>
              <w:jc w:val="center"/>
              <w:rPr>
                <w:rFonts w:ascii="Arial" w:hAnsi="Arial" w:cs="Arial"/>
                <w:b/>
                <w:sz w:val="22"/>
                <w:szCs w:val="22"/>
              </w:rPr>
            </w:pPr>
            <w:r w:rsidRPr="001E5594">
              <w:rPr>
                <w:rFonts w:ascii="Arial" w:hAnsi="Arial" w:cs="Arial"/>
                <w:b/>
                <w:sz w:val="22"/>
                <w:szCs w:val="22"/>
              </w:rPr>
              <w:t>x</w:t>
            </w:r>
            <w:r w:rsidRPr="001E5594">
              <w:rPr>
                <w:rFonts w:ascii="Arial" w:hAnsi="Arial" w:cs="Arial"/>
                <w:b/>
                <w:sz w:val="22"/>
                <w:szCs w:val="22"/>
                <w:vertAlign w:val="subscript"/>
              </w:rPr>
              <w:t>A</w:t>
            </w:r>
          </w:p>
        </w:tc>
        <w:tc>
          <w:tcPr>
            <w:tcW w:w="1131" w:type="dxa"/>
          </w:tcPr>
          <w:p w14:paraId="6F059409" w14:textId="6764E1AE" w:rsidR="001E5480" w:rsidRPr="001E5594" w:rsidRDefault="001E5480" w:rsidP="001E5594">
            <w:pPr>
              <w:jc w:val="center"/>
              <w:rPr>
                <w:rFonts w:ascii="Arial" w:hAnsi="Arial" w:cs="Arial"/>
                <w:b/>
                <w:sz w:val="22"/>
                <w:szCs w:val="22"/>
              </w:rPr>
            </w:pPr>
            <w:r w:rsidRPr="001E5594">
              <w:rPr>
                <w:rFonts w:ascii="Arial" w:hAnsi="Arial" w:cs="Arial"/>
                <w:b/>
                <w:sz w:val="22"/>
                <w:szCs w:val="22"/>
              </w:rPr>
              <w:t>x</w:t>
            </w:r>
            <w:r w:rsidRPr="001E5594">
              <w:rPr>
                <w:rFonts w:ascii="Arial" w:hAnsi="Arial" w:cs="Arial"/>
                <w:b/>
                <w:sz w:val="22"/>
                <w:szCs w:val="22"/>
                <w:vertAlign w:val="subscript"/>
              </w:rPr>
              <w:t>S</w:t>
            </w:r>
          </w:p>
        </w:tc>
        <w:tc>
          <w:tcPr>
            <w:tcW w:w="1134" w:type="dxa"/>
          </w:tcPr>
          <w:p w14:paraId="440D0F4F" w14:textId="4AC31794" w:rsidR="001E5480" w:rsidRPr="001E5594" w:rsidRDefault="001E5480" w:rsidP="001E5594">
            <w:pPr>
              <w:jc w:val="center"/>
              <w:rPr>
                <w:rFonts w:ascii="Arial" w:hAnsi="Arial" w:cs="Arial"/>
                <w:b/>
                <w:sz w:val="22"/>
                <w:szCs w:val="22"/>
              </w:rPr>
            </w:pPr>
            <w:r w:rsidRPr="001E5594">
              <w:rPr>
                <w:rFonts w:ascii="Arial" w:hAnsi="Arial" w:cs="Arial"/>
                <w:b/>
                <w:sz w:val="22"/>
                <w:szCs w:val="22"/>
              </w:rPr>
              <w:t>y</w:t>
            </w:r>
            <w:r w:rsidRPr="001E5594">
              <w:rPr>
                <w:rFonts w:ascii="Arial" w:hAnsi="Arial" w:cs="Arial"/>
                <w:b/>
                <w:sz w:val="22"/>
                <w:szCs w:val="22"/>
                <w:vertAlign w:val="subscript"/>
              </w:rPr>
              <w:t>A</w:t>
            </w:r>
          </w:p>
        </w:tc>
        <w:tc>
          <w:tcPr>
            <w:tcW w:w="1418" w:type="dxa"/>
          </w:tcPr>
          <w:p w14:paraId="44113539" w14:textId="0EA51F42" w:rsidR="001E5480" w:rsidRPr="001E5594" w:rsidRDefault="001E5480" w:rsidP="001E5594">
            <w:pPr>
              <w:jc w:val="center"/>
              <w:rPr>
                <w:rFonts w:ascii="Arial" w:hAnsi="Arial" w:cs="Arial"/>
                <w:b/>
                <w:sz w:val="22"/>
                <w:szCs w:val="22"/>
              </w:rPr>
            </w:pPr>
            <w:r w:rsidRPr="001E5594">
              <w:rPr>
                <w:rFonts w:ascii="Arial" w:hAnsi="Arial" w:cs="Arial"/>
                <w:b/>
                <w:sz w:val="22"/>
                <w:szCs w:val="22"/>
              </w:rPr>
              <w:t>y</w:t>
            </w:r>
            <w:r w:rsidRPr="001E5594">
              <w:rPr>
                <w:rFonts w:ascii="Arial" w:hAnsi="Arial" w:cs="Arial"/>
                <w:b/>
                <w:sz w:val="22"/>
                <w:szCs w:val="22"/>
                <w:vertAlign w:val="subscript"/>
              </w:rPr>
              <w:t>S</w:t>
            </w:r>
          </w:p>
        </w:tc>
      </w:tr>
      <w:tr w:rsidR="001E5480" w:rsidRPr="001E5594" w14:paraId="588494BD" w14:textId="77777777" w:rsidTr="001E5594">
        <w:tc>
          <w:tcPr>
            <w:tcW w:w="1279" w:type="dxa"/>
          </w:tcPr>
          <w:p w14:paraId="1F065E22" w14:textId="46E4715C" w:rsidR="001E5480" w:rsidRPr="001E5594" w:rsidRDefault="001E5480" w:rsidP="001E5594">
            <w:pPr>
              <w:jc w:val="center"/>
              <w:rPr>
                <w:rFonts w:ascii="Arial" w:hAnsi="Arial" w:cs="Arial"/>
                <w:sz w:val="22"/>
                <w:szCs w:val="22"/>
              </w:rPr>
            </w:pPr>
            <w:r w:rsidRPr="001E5594">
              <w:rPr>
                <w:rFonts w:ascii="Arial" w:hAnsi="Arial" w:cs="Arial"/>
                <w:sz w:val="22"/>
                <w:szCs w:val="22"/>
              </w:rPr>
              <w:t>0,00</w:t>
            </w:r>
          </w:p>
        </w:tc>
        <w:tc>
          <w:tcPr>
            <w:tcW w:w="1131" w:type="dxa"/>
          </w:tcPr>
          <w:p w14:paraId="5255F1D4" w14:textId="74E36F10" w:rsidR="001E5480" w:rsidRPr="001E5594" w:rsidRDefault="001E5480" w:rsidP="001E5594">
            <w:pPr>
              <w:jc w:val="center"/>
              <w:rPr>
                <w:rFonts w:ascii="Arial" w:hAnsi="Arial" w:cs="Arial"/>
                <w:sz w:val="22"/>
                <w:szCs w:val="22"/>
              </w:rPr>
            </w:pPr>
            <w:r w:rsidRPr="001E5594">
              <w:rPr>
                <w:rFonts w:ascii="Arial" w:hAnsi="Arial" w:cs="Arial"/>
                <w:sz w:val="22"/>
                <w:szCs w:val="22"/>
              </w:rPr>
              <w:t>0,05</w:t>
            </w:r>
          </w:p>
        </w:tc>
        <w:tc>
          <w:tcPr>
            <w:tcW w:w="1134" w:type="dxa"/>
          </w:tcPr>
          <w:p w14:paraId="462B23B0" w14:textId="0A7D2D14" w:rsidR="001E5480" w:rsidRPr="001E5594" w:rsidRDefault="001E5480" w:rsidP="001E5594">
            <w:pPr>
              <w:jc w:val="center"/>
              <w:rPr>
                <w:rFonts w:ascii="Arial" w:hAnsi="Arial" w:cs="Arial"/>
                <w:sz w:val="22"/>
                <w:szCs w:val="22"/>
              </w:rPr>
            </w:pPr>
            <w:r w:rsidRPr="001E5594">
              <w:rPr>
                <w:rFonts w:ascii="Arial" w:hAnsi="Arial" w:cs="Arial"/>
                <w:sz w:val="22"/>
                <w:szCs w:val="22"/>
              </w:rPr>
              <w:t>0,00</w:t>
            </w:r>
          </w:p>
        </w:tc>
        <w:tc>
          <w:tcPr>
            <w:tcW w:w="1418" w:type="dxa"/>
          </w:tcPr>
          <w:p w14:paraId="0004F055" w14:textId="3391AA66" w:rsidR="001E5480" w:rsidRPr="001E5594" w:rsidRDefault="001E5480" w:rsidP="001E5594">
            <w:pPr>
              <w:jc w:val="center"/>
              <w:rPr>
                <w:rFonts w:ascii="Arial" w:hAnsi="Arial" w:cs="Arial"/>
                <w:sz w:val="22"/>
                <w:szCs w:val="22"/>
              </w:rPr>
            </w:pPr>
            <w:r w:rsidRPr="001E5594">
              <w:rPr>
                <w:rFonts w:ascii="Arial" w:hAnsi="Arial" w:cs="Arial"/>
                <w:sz w:val="22"/>
                <w:szCs w:val="22"/>
              </w:rPr>
              <w:t>0,66</w:t>
            </w:r>
          </w:p>
        </w:tc>
      </w:tr>
      <w:tr w:rsidR="001E5480" w:rsidRPr="001E5594" w14:paraId="49431A28" w14:textId="77777777" w:rsidTr="001E5594">
        <w:tc>
          <w:tcPr>
            <w:tcW w:w="1279" w:type="dxa"/>
          </w:tcPr>
          <w:p w14:paraId="714B08C6" w14:textId="343CA9A3" w:rsidR="001E5480" w:rsidRPr="001E5594" w:rsidRDefault="001E5480" w:rsidP="001E5594">
            <w:pPr>
              <w:jc w:val="center"/>
              <w:rPr>
                <w:rFonts w:ascii="Arial" w:hAnsi="Arial" w:cs="Arial"/>
                <w:sz w:val="22"/>
                <w:szCs w:val="22"/>
              </w:rPr>
            </w:pPr>
            <w:r w:rsidRPr="001E5594">
              <w:rPr>
                <w:rFonts w:ascii="Arial" w:hAnsi="Arial" w:cs="Arial"/>
                <w:sz w:val="22"/>
                <w:szCs w:val="22"/>
              </w:rPr>
              <w:t>0,07</w:t>
            </w:r>
          </w:p>
        </w:tc>
        <w:tc>
          <w:tcPr>
            <w:tcW w:w="1131" w:type="dxa"/>
          </w:tcPr>
          <w:p w14:paraId="669C9421" w14:textId="0F250B16" w:rsidR="001E5480" w:rsidRPr="001E5594" w:rsidRDefault="001E5480" w:rsidP="001E5594">
            <w:pPr>
              <w:jc w:val="center"/>
              <w:rPr>
                <w:rFonts w:ascii="Arial" w:hAnsi="Arial" w:cs="Arial"/>
                <w:sz w:val="22"/>
                <w:szCs w:val="22"/>
              </w:rPr>
            </w:pPr>
            <w:r w:rsidRPr="001E5594">
              <w:rPr>
                <w:rFonts w:ascii="Arial" w:hAnsi="Arial" w:cs="Arial"/>
                <w:sz w:val="22"/>
                <w:szCs w:val="22"/>
              </w:rPr>
              <w:t>0,06</w:t>
            </w:r>
          </w:p>
        </w:tc>
        <w:tc>
          <w:tcPr>
            <w:tcW w:w="1134" w:type="dxa"/>
          </w:tcPr>
          <w:p w14:paraId="1FEBAE1A" w14:textId="079151E2" w:rsidR="001E5480" w:rsidRPr="001E5594" w:rsidRDefault="001E5480" w:rsidP="001E5594">
            <w:pPr>
              <w:jc w:val="center"/>
              <w:rPr>
                <w:rFonts w:ascii="Arial" w:hAnsi="Arial" w:cs="Arial"/>
                <w:sz w:val="22"/>
                <w:szCs w:val="22"/>
              </w:rPr>
            </w:pPr>
            <w:r w:rsidRPr="001E5594">
              <w:rPr>
                <w:rFonts w:ascii="Arial" w:hAnsi="Arial" w:cs="Arial"/>
                <w:sz w:val="22"/>
                <w:szCs w:val="22"/>
              </w:rPr>
              <w:t>0,10</w:t>
            </w:r>
          </w:p>
        </w:tc>
        <w:tc>
          <w:tcPr>
            <w:tcW w:w="1418" w:type="dxa"/>
          </w:tcPr>
          <w:p w14:paraId="2F82D571" w14:textId="4E6659E9" w:rsidR="001E5480" w:rsidRPr="001E5594" w:rsidRDefault="001E5480" w:rsidP="001E5594">
            <w:pPr>
              <w:jc w:val="center"/>
              <w:rPr>
                <w:rFonts w:ascii="Arial" w:hAnsi="Arial" w:cs="Arial"/>
                <w:sz w:val="22"/>
                <w:szCs w:val="22"/>
              </w:rPr>
            </w:pPr>
            <w:r w:rsidRPr="001E5594">
              <w:rPr>
                <w:rFonts w:ascii="Arial" w:hAnsi="Arial" w:cs="Arial"/>
                <w:sz w:val="22"/>
                <w:szCs w:val="22"/>
              </w:rPr>
              <w:t>0,64</w:t>
            </w:r>
          </w:p>
        </w:tc>
      </w:tr>
      <w:tr w:rsidR="001E5480" w:rsidRPr="001E5594" w14:paraId="7C624ABA" w14:textId="77777777" w:rsidTr="001E5594">
        <w:tc>
          <w:tcPr>
            <w:tcW w:w="1279" w:type="dxa"/>
          </w:tcPr>
          <w:p w14:paraId="2E4F3CA9" w14:textId="0B17B950" w:rsidR="001E5480" w:rsidRPr="001E5594" w:rsidRDefault="001E5480" w:rsidP="001E5594">
            <w:pPr>
              <w:jc w:val="center"/>
              <w:rPr>
                <w:rFonts w:ascii="Arial" w:hAnsi="Arial" w:cs="Arial"/>
                <w:sz w:val="22"/>
                <w:szCs w:val="22"/>
              </w:rPr>
            </w:pPr>
            <w:r w:rsidRPr="001E5594">
              <w:rPr>
                <w:rFonts w:ascii="Arial" w:hAnsi="Arial" w:cs="Arial"/>
                <w:sz w:val="22"/>
                <w:szCs w:val="22"/>
              </w:rPr>
              <w:t>0,12</w:t>
            </w:r>
          </w:p>
        </w:tc>
        <w:tc>
          <w:tcPr>
            <w:tcW w:w="1131" w:type="dxa"/>
          </w:tcPr>
          <w:p w14:paraId="30D6E7DA" w14:textId="5BEED39C" w:rsidR="001E5480" w:rsidRPr="001E5594" w:rsidRDefault="001E5480" w:rsidP="001E5594">
            <w:pPr>
              <w:jc w:val="center"/>
              <w:rPr>
                <w:rFonts w:ascii="Arial" w:hAnsi="Arial" w:cs="Arial"/>
                <w:sz w:val="22"/>
                <w:szCs w:val="22"/>
              </w:rPr>
            </w:pPr>
            <w:r w:rsidRPr="001E5594">
              <w:rPr>
                <w:rFonts w:ascii="Arial" w:hAnsi="Arial" w:cs="Arial"/>
                <w:sz w:val="22"/>
                <w:szCs w:val="22"/>
              </w:rPr>
              <w:t>0,07</w:t>
            </w:r>
          </w:p>
        </w:tc>
        <w:tc>
          <w:tcPr>
            <w:tcW w:w="1134" w:type="dxa"/>
          </w:tcPr>
          <w:p w14:paraId="3F896279" w14:textId="4B1A70FF" w:rsidR="001E5480" w:rsidRPr="001E5594" w:rsidRDefault="001E5480" w:rsidP="001E5594">
            <w:pPr>
              <w:jc w:val="center"/>
              <w:rPr>
                <w:rFonts w:ascii="Arial" w:hAnsi="Arial" w:cs="Arial"/>
                <w:sz w:val="22"/>
                <w:szCs w:val="22"/>
              </w:rPr>
            </w:pPr>
            <w:r w:rsidRPr="001E5594">
              <w:rPr>
                <w:rFonts w:ascii="Arial" w:hAnsi="Arial" w:cs="Arial"/>
                <w:sz w:val="22"/>
                <w:szCs w:val="22"/>
              </w:rPr>
              <w:t>0,15</w:t>
            </w:r>
          </w:p>
        </w:tc>
        <w:tc>
          <w:tcPr>
            <w:tcW w:w="1418" w:type="dxa"/>
          </w:tcPr>
          <w:p w14:paraId="1493925A" w14:textId="67814F5F" w:rsidR="001E5480" w:rsidRPr="001E5594" w:rsidRDefault="001E5480" w:rsidP="001E5594">
            <w:pPr>
              <w:jc w:val="center"/>
              <w:rPr>
                <w:rFonts w:ascii="Arial" w:hAnsi="Arial" w:cs="Arial"/>
                <w:sz w:val="22"/>
                <w:szCs w:val="22"/>
              </w:rPr>
            </w:pPr>
            <w:r w:rsidRPr="001E5594">
              <w:rPr>
                <w:rFonts w:ascii="Arial" w:hAnsi="Arial" w:cs="Arial"/>
                <w:sz w:val="22"/>
                <w:szCs w:val="22"/>
              </w:rPr>
              <w:t>0,63</w:t>
            </w:r>
          </w:p>
        </w:tc>
      </w:tr>
      <w:tr w:rsidR="001E5480" w:rsidRPr="001E5594" w14:paraId="6085F201" w14:textId="77777777" w:rsidTr="001E5594">
        <w:tc>
          <w:tcPr>
            <w:tcW w:w="1279" w:type="dxa"/>
          </w:tcPr>
          <w:p w14:paraId="61D9BF13" w14:textId="208D5438" w:rsidR="001E5480" w:rsidRPr="001E5594" w:rsidRDefault="001E5480" w:rsidP="001E5594">
            <w:pPr>
              <w:jc w:val="center"/>
              <w:rPr>
                <w:rFonts w:ascii="Arial" w:hAnsi="Arial" w:cs="Arial"/>
                <w:sz w:val="22"/>
                <w:szCs w:val="22"/>
              </w:rPr>
            </w:pPr>
            <w:r w:rsidRPr="001E5594">
              <w:rPr>
                <w:rFonts w:ascii="Arial" w:hAnsi="Arial" w:cs="Arial"/>
                <w:sz w:val="22"/>
                <w:szCs w:val="22"/>
              </w:rPr>
              <w:t>0,18</w:t>
            </w:r>
          </w:p>
        </w:tc>
        <w:tc>
          <w:tcPr>
            <w:tcW w:w="1131" w:type="dxa"/>
          </w:tcPr>
          <w:p w14:paraId="79841F54" w14:textId="5AC6EECF" w:rsidR="001E5480" w:rsidRPr="001E5594" w:rsidRDefault="001E5480" w:rsidP="001E5594">
            <w:pPr>
              <w:jc w:val="center"/>
              <w:rPr>
                <w:rFonts w:ascii="Arial" w:hAnsi="Arial" w:cs="Arial"/>
                <w:sz w:val="22"/>
                <w:szCs w:val="22"/>
              </w:rPr>
            </w:pPr>
            <w:r w:rsidRPr="001E5594">
              <w:rPr>
                <w:rFonts w:ascii="Arial" w:hAnsi="Arial" w:cs="Arial"/>
                <w:sz w:val="22"/>
                <w:szCs w:val="22"/>
              </w:rPr>
              <w:t>0,09</w:t>
            </w:r>
          </w:p>
        </w:tc>
        <w:tc>
          <w:tcPr>
            <w:tcW w:w="1134" w:type="dxa"/>
          </w:tcPr>
          <w:p w14:paraId="5CB2DB24" w14:textId="090C7DD2" w:rsidR="001E5480" w:rsidRPr="001E5594" w:rsidRDefault="001E5480" w:rsidP="001E5594">
            <w:pPr>
              <w:jc w:val="center"/>
              <w:rPr>
                <w:rFonts w:ascii="Arial" w:hAnsi="Arial" w:cs="Arial"/>
                <w:sz w:val="22"/>
                <w:szCs w:val="22"/>
              </w:rPr>
            </w:pPr>
            <w:r w:rsidRPr="001E5594">
              <w:rPr>
                <w:rFonts w:ascii="Arial" w:hAnsi="Arial" w:cs="Arial"/>
                <w:sz w:val="22"/>
                <w:szCs w:val="22"/>
              </w:rPr>
              <w:t>0,21</w:t>
            </w:r>
          </w:p>
        </w:tc>
        <w:tc>
          <w:tcPr>
            <w:tcW w:w="1418" w:type="dxa"/>
          </w:tcPr>
          <w:p w14:paraId="548DD735" w14:textId="3D3D1BAB" w:rsidR="001E5480" w:rsidRPr="001E5594" w:rsidRDefault="001E5480" w:rsidP="001E5594">
            <w:pPr>
              <w:jc w:val="center"/>
              <w:rPr>
                <w:rFonts w:ascii="Arial" w:hAnsi="Arial" w:cs="Arial"/>
                <w:sz w:val="22"/>
                <w:szCs w:val="22"/>
              </w:rPr>
            </w:pPr>
            <w:r w:rsidRPr="001E5594">
              <w:rPr>
                <w:rFonts w:ascii="Arial" w:hAnsi="Arial" w:cs="Arial"/>
                <w:sz w:val="22"/>
                <w:szCs w:val="22"/>
              </w:rPr>
              <w:t>0,61</w:t>
            </w:r>
          </w:p>
        </w:tc>
      </w:tr>
      <w:tr w:rsidR="001E5480" w:rsidRPr="001E5594" w14:paraId="021F275A" w14:textId="77777777" w:rsidTr="001E5594">
        <w:tc>
          <w:tcPr>
            <w:tcW w:w="1279" w:type="dxa"/>
          </w:tcPr>
          <w:p w14:paraId="0DA203D5" w14:textId="29290C3C" w:rsidR="001E5480" w:rsidRPr="001E5594" w:rsidRDefault="001E5480" w:rsidP="001E5594">
            <w:pPr>
              <w:jc w:val="center"/>
              <w:rPr>
                <w:rFonts w:ascii="Arial" w:hAnsi="Arial" w:cs="Arial"/>
                <w:sz w:val="22"/>
                <w:szCs w:val="22"/>
              </w:rPr>
            </w:pPr>
            <w:r w:rsidRPr="001E5594">
              <w:rPr>
                <w:rFonts w:ascii="Arial" w:hAnsi="Arial" w:cs="Arial"/>
                <w:sz w:val="22"/>
                <w:szCs w:val="22"/>
              </w:rPr>
              <w:t>0,23</w:t>
            </w:r>
          </w:p>
        </w:tc>
        <w:tc>
          <w:tcPr>
            <w:tcW w:w="1131" w:type="dxa"/>
          </w:tcPr>
          <w:p w14:paraId="1B79B256" w14:textId="4D2B8C47" w:rsidR="001E5480" w:rsidRPr="001E5594" w:rsidRDefault="001E5480" w:rsidP="001E5594">
            <w:pPr>
              <w:jc w:val="center"/>
              <w:rPr>
                <w:rFonts w:ascii="Arial" w:hAnsi="Arial" w:cs="Arial"/>
                <w:sz w:val="22"/>
                <w:szCs w:val="22"/>
              </w:rPr>
            </w:pPr>
            <w:r w:rsidRPr="001E5594">
              <w:rPr>
                <w:rFonts w:ascii="Arial" w:hAnsi="Arial" w:cs="Arial"/>
                <w:sz w:val="22"/>
                <w:szCs w:val="22"/>
              </w:rPr>
              <w:t>0,11</w:t>
            </w:r>
          </w:p>
        </w:tc>
        <w:tc>
          <w:tcPr>
            <w:tcW w:w="1134" w:type="dxa"/>
          </w:tcPr>
          <w:p w14:paraId="26BB4A50" w14:textId="668826E2" w:rsidR="001E5480" w:rsidRPr="001E5594" w:rsidRDefault="001E5480" w:rsidP="001E5594">
            <w:pPr>
              <w:jc w:val="center"/>
              <w:rPr>
                <w:rFonts w:ascii="Arial" w:hAnsi="Arial" w:cs="Arial"/>
                <w:sz w:val="22"/>
                <w:szCs w:val="22"/>
              </w:rPr>
            </w:pPr>
            <w:r w:rsidRPr="001E5594">
              <w:rPr>
                <w:rFonts w:ascii="Arial" w:hAnsi="Arial" w:cs="Arial"/>
                <w:sz w:val="22"/>
                <w:szCs w:val="22"/>
              </w:rPr>
              <w:t>0,30</w:t>
            </w:r>
          </w:p>
        </w:tc>
        <w:tc>
          <w:tcPr>
            <w:tcW w:w="1418" w:type="dxa"/>
          </w:tcPr>
          <w:p w14:paraId="7A1E93F5" w14:textId="46E3A628" w:rsidR="001E5480" w:rsidRPr="001E5594" w:rsidRDefault="001E5480" w:rsidP="001E5594">
            <w:pPr>
              <w:jc w:val="center"/>
              <w:rPr>
                <w:rFonts w:ascii="Arial" w:hAnsi="Arial" w:cs="Arial"/>
                <w:sz w:val="22"/>
                <w:szCs w:val="22"/>
              </w:rPr>
            </w:pPr>
            <w:r w:rsidRPr="001E5594">
              <w:rPr>
                <w:rFonts w:ascii="Arial" w:hAnsi="Arial" w:cs="Arial"/>
                <w:sz w:val="22"/>
                <w:szCs w:val="22"/>
              </w:rPr>
              <w:t>0,55</w:t>
            </w:r>
          </w:p>
        </w:tc>
      </w:tr>
      <w:tr w:rsidR="001E5480" w:rsidRPr="001E5594" w14:paraId="68FE0CBC" w14:textId="77777777" w:rsidTr="001E5594">
        <w:tc>
          <w:tcPr>
            <w:tcW w:w="1279" w:type="dxa"/>
          </w:tcPr>
          <w:p w14:paraId="0035593A" w14:textId="73F11754" w:rsidR="001E5480" w:rsidRPr="001E5594" w:rsidRDefault="001E5480" w:rsidP="001E5594">
            <w:pPr>
              <w:jc w:val="center"/>
              <w:rPr>
                <w:rFonts w:ascii="Arial" w:hAnsi="Arial" w:cs="Arial"/>
                <w:sz w:val="22"/>
                <w:szCs w:val="22"/>
              </w:rPr>
            </w:pPr>
            <w:r w:rsidRPr="001E5594">
              <w:rPr>
                <w:rFonts w:ascii="Arial" w:hAnsi="Arial" w:cs="Arial"/>
                <w:sz w:val="22"/>
                <w:szCs w:val="22"/>
              </w:rPr>
              <w:t>0,30</w:t>
            </w:r>
          </w:p>
        </w:tc>
        <w:tc>
          <w:tcPr>
            <w:tcW w:w="1131" w:type="dxa"/>
          </w:tcPr>
          <w:p w14:paraId="19ACBC06" w14:textId="214F7EDD" w:rsidR="001E5480" w:rsidRPr="001E5594" w:rsidRDefault="001E5480" w:rsidP="001E5594">
            <w:pPr>
              <w:jc w:val="center"/>
              <w:rPr>
                <w:rFonts w:ascii="Arial" w:hAnsi="Arial" w:cs="Arial"/>
                <w:sz w:val="22"/>
                <w:szCs w:val="22"/>
              </w:rPr>
            </w:pPr>
            <w:r w:rsidRPr="001E5594">
              <w:rPr>
                <w:rFonts w:ascii="Arial" w:hAnsi="Arial" w:cs="Arial"/>
                <w:sz w:val="22"/>
                <w:szCs w:val="22"/>
              </w:rPr>
              <w:t>0,15</w:t>
            </w:r>
          </w:p>
        </w:tc>
        <w:tc>
          <w:tcPr>
            <w:tcW w:w="1134" w:type="dxa"/>
          </w:tcPr>
          <w:p w14:paraId="12B5F444" w14:textId="21E39A1A" w:rsidR="001E5480" w:rsidRPr="001E5594" w:rsidRDefault="001E5480" w:rsidP="001E5594">
            <w:pPr>
              <w:jc w:val="center"/>
              <w:rPr>
                <w:rFonts w:ascii="Arial" w:hAnsi="Arial" w:cs="Arial"/>
                <w:sz w:val="22"/>
                <w:szCs w:val="22"/>
              </w:rPr>
            </w:pPr>
            <w:r w:rsidRPr="001E5594">
              <w:rPr>
                <w:rFonts w:ascii="Arial" w:hAnsi="Arial" w:cs="Arial"/>
                <w:sz w:val="22"/>
                <w:szCs w:val="22"/>
              </w:rPr>
              <w:t>0,35</w:t>
            </w:r>
          </w:p>
        </w:tc>
        <w:tc>
          <w:tcPr>
            <w:tcW w:w="1418" w:type="dxa"/>
          </w:tcPr>
          <w:p w14:paraId="69687FDC" w14:textId="666E4881" w:rsidR="001E5480" w:rsidRPr="001E5594" w:rsidRDefault="001E5480" w:rsidP="001E5594">
            <w:pPr>
              <w:jc w:val="center"/>
              <w:rPr>
                <w:rFonts w:ascii="Arial" w:hAnsi="Arial" w:cs="Arial"/>
                <w:sz w:val="22"/>
                <w:szCs w:val="22"/>
              </w:rPr>
            </w:pPr>
            <w:r w:rsidRPr="001E5594">
              <w:rPr>
                <w:rFonts w:ascii="Arial" w:hAnsi="Arial" w:cs="Arial"/>
                <w:sz w:val="22"/>
                <w:szCs w:val="22"/>
              </w:rPr>
              <w:t>0,50</w:t>
            </w:r>
          </w:p>
        </w:tc>
      </w:tr>
      <w:tr w:rsidR="001E5480" w:rsidRPr="001E5594" w14:paraId="5DDACD7B" w14:textId="77777777" w:rsidTr="001E5594">
        <w:tc>
          <w:tcPr>
            <w:tcW w:w="1279" w:type="dxa"/>
          </w:tcPr>
          <w:p w14:paraId="753B8520" w14:textId="0D212B6F" w:rsidR="001E5480" w:rsidRPr="001E5594" w:rsidRDefault="001E5480" w:rsidP="001E5594">
            <w:pPr>
              <w:jc w:val="center"/>
              <w:rPr>
                <w:rFonts w:ascii="Arial" w:hAnsi="Arial" w:cs="Arial"/>
                <w:sz w:val="22"/>
                <w:szCs w:val="22"/>
              </w:rPr>
            </w:pPr>
            <w:r w:rsidRPr="001E5594">
              <w:rPr>
                <w:rFonts w:ascii="Arial" w:hAnsi="Arial" w:cs="Arial"/>
                <w:sz w:val="22"/>
                <w:szCs w:val="22"/>
              </w:rPr>
              <w:t>0,34</w:t>
            </w:r>
          </w:p>
        </w:tc>
        <w:tc>
          <w:tcPr>
            <w:tcW w:w="1131" w:type="dxa"/>
          </w:tcPr>
          <w:p w14:paraId="076F0DFF" w14:textId="6B93D551" w:rsidR="001E5480" w:rsidRPr="001E5594" w:rsidRDefault="001E5480" w:rsidP="001E5594">
            <w:pPr>
              <w:jc w:val="center"/>
              <w:rPr>
                <w:rFonts w:ascii="Arial" w:hAnsi="Arial" w:cs="Arial"/>
                <w:sz w:val="22"/>
                <w:szCs w:val="22"/>
              </w:rPr>
            </w:pPr>
            <w:r w:rsidRPr="001E5594">
              <w:rPr>
                <w:rFonts w:ascii="Arial" w:hAnsi="Arial" w:cs="Arial"/>
                <w:sz w:val="22"/>
                <w:szCs w:val="22"/>
              </w:rPr>
              <w:t>0,18</w:t>
            </w:r>
          </w:p>
        </w:tc>
        <w:tc>
          <w:tcPr>
            <w:tcW w:w="1134" w:type="dxa"/>
          </w:tcPr>
          <w:p w14:paraId="4A789C5E" w14:textId="690058D8" w:rsidR="001E5480" w:rsidRPr="001E5594" w:rsidRDefault="001E5480" w:rsidP="001E5594">
            <w:pPr>
              <w:jc w:val="center"/>
              <w:rPr>
                <w:rFonts w:ascii="Arial" w:hAnsi="Arial" w:cs="Arial"/>
                <w:sz w:val="22"/>
                <w:szCs w:val="22"/>
              </w:rPr>
            </w:pPr>
            <w:r w:rsidRPr="001E5594">
              <w:rPr>
                <w:rFonts w:ascii="Arial" w:hAnsi="Arial" w:cs="Arial"/>
                <w:sz w:val="22"/>
                <w:szCs w:val="22"/>
              </w:rPr>
              <w:t>0,38</w:t>
            </w:r>
          </w:p>
        </w:tc>
        <w:tc>
          <w:tcPr>
            <w:tcW w:w="1418" w:type="dxa"/>
          </w:tcPr>
          <w:p w14:paraId="1013ACD9" w14:textId="53AE2A5A" w:rsidR="001E5480" w:rsidRPr="001E5594" w:rsidRDefault="001E5480" w:rsidP="001E5594">
            <w:pPr>
              <w:jc w:val="center"/>
              <w:rPr>
                <w:rFonts w:ascii="Arial" w:hAnsi="Arial" w:cs="Arial"/>
                <w:sz w:val="22"/>
                <w:szCs w:val="22"/>
              </w:rPr>
            </w:pPr>
            <w:r w:rsidRPr="001E5594">
              <w:rPr>
                <w:rFonts w:ascii="Arial" w:hAnsi="Arial" w:cs="Arial"/>
                <w:sz w:val="22"/>
                <w:szCs w:val="22"/>
              </w:rPr>
              <w:t>0,42</w:t>
            </w:r>
          </w:p>
        </w:tc>
      </w:tr>
      <w:tr w:rsidR="00FC0286" w:rsidRPr="001E5594" w14:paraId="6627E5E7" w14:textId="77777777" w:rsidTr="00FC0286">
        <w:tc>
          <w:tcPr>
            <w:tcW w:w="1279" w:type="dxa"/>
          </w:tcPr>
          <w:p w14:paraId="18F3F653" w14:textId="2DBB8508" w:rsidR="00FC0286" w:rsidRPr="001E5594" w:rsidRDefault="00FC0286" w:rsidP="001E5594">
            <w:pPr>
              <w:jc w:val="center"/>
              <w:rPr>
                <w:rFonts w:ascii="Arial" w:hAnsi="Arial" w:cs="Arial"/>
                <w:sz w:val="22"/>
                <w:szCs w:val="22"/>
              </w:rPr>
            </w:pPr>
            <w:r w:rsidRPr="001E5594">
              <w:rPr>
                <w:rFonts w:ascii="Arial" w:hAnsi="Arial" w:cs="Arial"/>
                <w:sz w:val="22"/>
                <w:szCs w:val="22"/>
              </w:rPr>
              <w:t>0,39</w:t>
            </w:r>
          </w:p>
        </w:tc>
        <w:tc>
          <w:tcPr>
            <w:tcW w:w="1131" w:type="dxa"/>
          </w:tcPr>
          <w:p w14:paraId="623D9CFA" w14:textId="0757D3C8" w:rsidR="00FC0286" w:rsidRPr="001E5594" w:rsidRDefault="00FC0286" w:rsidP="001E5594">
            <w:pPr>
              <w:jc w:val="center"/>
              <w:rPr>
                <w:rFonts w:ascii="Arial" w:hAnsi="Arial" w:cs="Arial"/>
                <w:sz w:val="22"/>
                <w:szCs w:val="22"/>
              </w:rPr>
            </w:pPr>
            <w:r w:rsidRPr="001E5594">
              <w:rPr>
                <w:rFonts w:ascii="Arial" w:hAnsi="Arial" w:cs="Arial"/>
                <w:sz w:val="22"/>
                <w:szCs w:val="22"/>
              </w:rPr>
              <w:t>0,27</w:t>
            </w:r>
          </w:p>
        </w:tc>
        <w:tc>
          <w:tcPr>
            <w:tcW w:w="2552" w:type="dxa"/>
            <w:gridSpan w:val="2"/>
          </w:tcPr>
          <w:p w14:paraId="77572B5F" w14:textId="77777777" w:rsidR="00FC0286" w:rsidRPr="001E5594" w:rsidRDefault="00FC0286" w:rsidP="001E5594">
            <w:pPr>
              <w:jc w:val="center"/>
              <w:rPr>
                <w:rFonts w:ascii="Arial" w:hAnsi="Arial" w:cs="Arial"/>
                <w:sz w:val="22"/>
                <w:szCs w:val="22"/>
              </w:rPr>
            </w:pPr>
          </w:p>
        </w:tc>
      </w:tr>
    </w:tbl>
    <w:p w14:paraId="61A8E6B8" w14:textId="225ABB1A" w:rsidR="001E5480" w:rsidRPr="001E5594" w:rsidRDefault="001E5480" w:rsidP="001E5480">
      <w:pPr>
        <w:jc w:val="both"/>
        <w:rPr>
          <w:rFonts w:ascii="Arial" w:hAnsi="Arial" w:cs="Arial"/>
          <w:sz w:val="22"/>
          <w:szCs w:val="22"/>
        </w:rPr>
      </w:pPr>
    </w:p>
    <w:p w14:paraId="186DBE50" w14:textId="77777777" w:rsidR="00FC0286" w:rsidRDefault="00FC0286" w:rsidP="001E5480">
      <w:pPr>
        <w:jc w:val="both"/>
        <w:rPr>
          <w:rFonts w:ascii="Arial" w:hAnsi="Arial" w:cs="Arial"/>
          <w:b/>
          <w:sz w:val="22"/>
          <w:szCs w:val="22"/>
        </w:rPr>
      </w:pPr>
    </w:p>
    <w:p w14:paraId="144D4AED" w14:textId="77777777" w:rsidR="00FC0286" w:rsidRDefault="00FC0286" w:rsidP="001E5480">
      <w:pPr>
        <w:jc w:val="both"/>
        <w:rPr>
          <w:rFonts w:ascii="Arial" w:hAnsi="Arial" w:cs="Arial"/>
          <w:b/>
          <w:sz w:val="22"/>
          <w:szCs w:val="22"/>
        </w:rPr>
      </w:pPr>
    </w:p>
    <w:p w14:paraId="5BE259E6" w14:textId="77777777" w:rsidR="00FC0286" w:rsidRDefault="00FC0286" w:rsidP="001E5480">
      <w:pPr>
        <w:jc w:val="both"/>
        <w:rPr>
          <w:rFonts w:ascii="Arial" w:hAnsi="Arial" w:cs="Arial"/>
          <w:b/>
          <w:sz w:val="22"/>
          <w:szCs w:val="22"/>
        </w:rPr>
      </w:pPr>
    </w:p>
    <w:p w14:paraId="2A1832D9" w14:textId="77777777" w:rsidR="00FC0286" w:rsidRDefault="00FC0286" w:rsidP="001E5480">
      <w:pPr>
        <w:jc w:val="both"/>
        <w:rPr>
          <w:rFonts w:ascii="Arial" w:hAnsi="Arial" w:cs="Arial"/>
          <w:b/>
          <w:sz w:val="22"/>
          <w:szCs w:val="22"/>
        </w:rPr>
      </w:pPr>
    </w:p>
    <w:p w14:paraId="694EFBE7" w14:textId="77777777" w:rsidR="00FC0286" w:rsidRDefault="00FC0286" w:rsidP="001E5480">
      <w:pPr>
        <w:jc w:val="both"/>
        <w:rPr>
          <w:rFonts w:ascii="Arial" w:hAnsi="Arial" w:cs="Arial"/>
          <w:b/>
          <w:sz w:val="22"/>
          <w:szCs w:val="22"/>
        </w:rPr>
      </w:pPr>
    </w:p>
    <w:p w14:paraId="0DC88DEB" w14:textId="7D63660D" w:rsidR="00FC0286" w:rsidRPr="001E5594" w:rsidRDefault="00FC0286" w:rsidP="001E5480">
      <w:pPr>
        <w:jc w:val="both"/>
        <w:rPr>
          <w:rFonts w:ascii="Arial" w:hAnsi="Arial" w:cs="Arial"/>
          <w:b/>
          <w:sz w:val="22"/>
          <w:szCs w:val="22"/>
        </w:rPr>
      </w:pPr>
      <w:r w:rsidRPr="001E5594">
        <w:rPr>
          <w:rFonts w:ascii="Arial" w:hAnsi="Arial" w:cs="Arial"/>
          <w:b/>
          <w:sz w:val="22"/>
          <w:szCs w:val="22"/>
        </w:rPr>
        <w:lastRenderedPageBreak/>
        <w:t>Ejercicio 2. Destilación</w:t>
      </w:r>
    </w:p>
    <w:p w14:paraId="06E72349" w14:textId="6C416422" w:rsidR="00FC0286" w:rsidRPr="001E5594" w:rsidRDefault="00FC0286" w:rsidP="001E5480">
      <w:pPr>
        <w:jc w:val="both"/>
        <w:rPr>
          <w:rFonts w:ascii="Arial" w:hAnsi="Arial" w:cs="Arial"/>
          <w:b/>
          <w:sz w:val="22"/>
          <w:szCs w:val="22"/>
        </w:rPr>
      </w:pPr>
    </w:p>
    <w:p w14:paraId="23AB6A88" w14:textId="29E5BC99" w:rsidR="00FC0286" w:rsidRPr="001E5594" w:rsidRDefault="00FC0286" w:rsidP="001E5480">
      <w:pPr>
        <w:jc w:val="both"/>
        <w:rPr>
          <w:rFonts w:ascii="Arial" w:hAnsi="Arial" w:cs="Arial"/>
          <w:sz w:val="22"/>
          <w:szCs w:val="22"/>
        </w:rPr>
      </w:pPr>
      <w:r w:rsidRPr="001E5594">
        <w:rPr>
          <w:rFonts w:ascii="Arial" w:hAnsi="Arial" w:cs="Arial"/>
          <w:sz w:val="22"/>
          <w:szCs w:val="22"/>
        </w:rPr>
        <w:t>Una mezcla líquida equimolar A+B debe ser “agotada” en el componente más volátil (A) hasta una composición de x</w:t>
      </w:r>
      <w:r w:rsidRPr="001E5594">
        <w:rPr>
          <w:rFonts w:ascii="Arial" w:hAnsi="Arial" w:cs="Arial"/>
          <w:sz w:val="22"/>
          <w:szCs w:val="22"/>
          <w:vertAlign w:val="subscript"/>
        </w:rPr>
        <w:t>A</w:t>
      </w:r>
      <w:r w:rsidRPr="001E5594">
        <w:rPr>
          <w:rFonts w:ascii="Arial" w:hAnsi="Arial" w:cs="Arial"/>
          <w:sz w:val="22"/>
          <w:szCs w:val="22"/>
        </w:rPr>
        <w:t xml:space="preserve"> = 0,05.</w:t>
      </w:r>
    </w:p>
    <w:p w14:paraId="6D80FA78" w14:textId="3E822BF3" w:rsidR="00FC0286" w:rsidRPr="001E5594" w:rsidRDefault="00FC0286" w:rsidP="001E5480">
      <w:pPr>
        <w:jc w:val="both"/>
        <w:rPr>
          <w:rFonts w:ascii="Arial" w:hAnsi="Arial" w:cs="Arial"/>
          <w:sz w:val="22"/>
          <w:szCs w:val="22"/>
        </w:rPr>
      </w:pPr>
      <w:r w:rsidRPr="001E5594">
        <w:rPr>
          <w:rFonts w:ascii="Arial" w:hAnsi="Arial" w:cs="Arial"/>
          <w:sz w:val="22"/>
          <w:szCs w:val="22"/>
        </w:rPr>
        <w:t>Para ello será introducida por el tope a una columna de destilación de platos que tiene una eficiencia global de 70%. Si se trabajara con una relación de caudales (L/V) de 1,25 determinar:</w:t>
      </w:r>
    </w:p>
    <w:p w14:paraId="22DCD435" w14:textId="78359B86" w:rsidR="00FC0286" w:rsidRPr="001E5594" w:rsidRDefault="00FC0286" w:rsidP="00FC0286">
      <w:pPr>
        <w:pStyle w:val="Prrafodelista"/>
        <w:numPr>
          <w:ilvl w:val="0"/>
          <w:numId w:val="8"/>
        </w:numPr>
        <w:jc w:val="both"/>
        <w:rPr>
          <w:rFonts w:ascii="Arial" w:hAnsi="Arial" w:cs="Arial"/>
          <w:sz w:val="22"/>
          <w:szCs w:val="22"/>
        </w:rPr>
      </w:pPr>
      <w:r w:rsidRPr="001E5594">
        <w:rPr>
          <w:rFonts w:ascii="Arial" w:hAnsi="Arial" w:cs="Arial"/>
          <w:sz w:val="22"/>
          <w:szCs w:val="22"/>
        </w:rPr>
        <w:t>Cuál es el número de platos requeridos.</w:t>
      </w:r>
    </w:p>
    <w:p w14:paraId="3B9C683A" w14:textId="76B4C5A5" w:rsidR="00FC0286" w:rsidRDefault="00FC0286" w:rsidP="00FC0286">
      <w:pPr>
        <w:pStyle w:val="Prrafodelista"/>
        <w:numPr>
          <w:ilvl w:val="0"/>
          <w:numId w:val="8"/>
        </w:numPr>
        <w:jc w:val="both"/>
        <w:rPr>
          <w:rFonts w:ascii="Arial" w:hAnsi="Arial" w:cs="Arial"/>
          <w:sz w:val="22"/>
          <w:szCs w:val="22"/>
        </w:rPr>
      </w:pPr>
      <w:r w:rsidRPr="001E5594">
        <w:rPr>
          <w:rFonts w:ascii="Arial" w:hAnsi="Arial" w:cs="Arial"/>
          <w:sz w:val="22"/>
          <w:szCs w:val="22"/>
        </w:rPr>
        <w:t>El caudal molar de la corriente “agotada” si se alimenta la columna con 1000 kgmol/h de la mezcla líquida.</w:t>
      </w:r>
    </w:p>
    <w:p w14:paraId="100F3D49" w14:textId="77777777" w:rsidR="00971BC1" w:rsidRPr="001E5594" w:rsidRDefault="00971BC1" w:rsidP="001E5594">
      <w:pPr>
        <w:pStyle w:val="Prrafodelista"/>
        <w:ind w:left="720"/>
        <w:jc w:val="both"/>
        <w:rPr>
          <w:rFonts w:ascii="Arial" w:hAnsi="Arial" w:cs="Arial"/>
          <w:sz w:val="22"/>
          <w:szCs w:val="22"/>
        </w:rPr>
      </w:pPr>
    </w:p>
    <w:p w14:paraId="1BC2BD25" w14:textId="599CF51A" w:rsidR="00FC0286" w:rsidRPr="001E5594" w:rsidRDefault="00FC0286" w:rsidP="00FC0286">
      <w:pPr>
        <w:jc w:val="both"/>
        <w:rPr>
          <w:rFonts w:ascii="Arial" w:hAnsi="Arial" w:cs="Arial"/>
          <w:sz w:val="22"/>
          <w:szCs w:val="22"/>
        </w:rPr>
      </w:pPr>
      <w:r w:rsidRPr="001E5594">
        <w:rPr>
          <w:rFonts w:ascii="Arial" w:hAnsi="Arial" w:cs="Arial"/>
          <w:sz w:val="22"/>
          <w:szCs w:val="22"/>
        </w:rPr>
        <w:t>Datos de equilibrio:</w:t>
      </w:r>
    </w:p>
    <w:tbl>
      <w:tblPr>
        <w:tblStyle w:val="Tablaconcuadrcula"/>
        <w:tblW w:w="0" w:type="auto"/>
        <w:tblLook w:val="04A0" w:firstRow="1" w:lastRow="0" w:firstColumn="1" w:lastColumn="0" w:noHBand="0" w:noVBand="1"/>
      </w:tblPr>
      <w:tblGrid>
        <w:gridCol w:w="863"/>
        <w:gridCol w:w="899"/>
        <w:gridCol w:w="880"/>
        <w:gridCol w:w="880"/>
        <w:gridCol w:w="880"/>
        <w:gridCol w:w="880"/>
        <w:gridCol w:w="880"/>
        <w:gridCol w:w="880"/>
        <w:gridCol w:w="880"/>
        <w:gridCol w:w="880"/>
        <w:gridCol w:w="832"/>
      </w:tblGrid>
      <w:tr w:rsidR="00FC0286" w:rsidRPr="001E5594" w14:paraId="63788A48" w14:textId="177E3FBE" w:rsidTr="001E5594">
        <w:tc>
          <w:tcPr>
            <w:tcW w:w="863" w:type="dxa"/>
          </w:tcPr>
          <w:p w14:paraId="44D2279B" w14:textId="61A8DB68" w:rsidR="00FC0286" w:rsidRPr="001E5594" w:rsidRDefault="00FC0286" w:rsidP="00FC0286">
            <w:pPr>
              <w:jc w:val="both"/>
              <w:rPr>
                <w:rFonts w:ascii="Arial" w:hAnsi="Arial" w:cs="Arial"/>
                <w:sz w:val="22"/>
                <w:szCs w:val="22"/>
              </w:rPr>
            </w:pPr>
            <w:r w:rsidRPr="001E5594">
              <w:rPr>
                <w:rFonts w:ascii="Arial" w:hAnsi="Arial" w:cs="Arial"/>
                <w:sz w:val="22"/>
                <w:szCs w:val="22"/>
              </w:rPr>
              <w:t>x</w:t>
            </w:r>
            <w:r w:rsidRPr="001E5594">
              <w:rPr>
                <w:rFonts w:ascii="Arial" w:hAnsi="Arial" w:cs="Arial"/>
                <w:sz w:val="22"/>
                <w:szCs w:val="22"/>
                <w:vertAlign w:val="subscript"/>
              </w:rPr>
              <w:t>A</w:t>
            </w:r>
          </w:p>
        </w:tc>
        <w:tc>
          <w:tcPr>
            <w:tcW w:w="899" w:type="dxa"/>
          </w:tcPr>
          <w:p w14:paraId="4D4636FB" w14:textId="53037B7D" w:rsidR="00FC0286" w:rsidRPr="001E5594" w:rsidRDefault="00FC0286" w:rsidP="00FC0286">
            <w:pPr>
              <w:jc w:val="both"/>
              <w:rPr>
                <w:rFonts w:ascii="Arial" w:hAnsi="Arial" w:cs="Arial"/>
                <w:sz w:val="22"/>
                <w:szCs w:val="22"/>
              </w:rPr>
            </w:pPr>
            <w:r w:rsidRPr="001E5594">
              <w:rPr>
                <w:rFonts w:ascii="Arial" w:hAnsi="Arial" w:cs="Arial"/>
                <w:sz w:val="22"/>
                <w:szCs w:val="22"/>
              </w:rPr>
              <w:t>0,05</w:t>
            </w:r>
          </w:p>
        </w:tc>
        <w:tc>
          <w:tcPr>
            <w:tcW w:w="880" w:type="dxa"/>
          </w:tcPr>
          <w:p w14:paraId="19B81493" w14:textId="455D0BCE" w:rsidR="00FC0286" w:rsidRPr="001E5594" w:rsidRDefault="00FC0286" w:rsidP="00FC0286">
            <w:pPr>
              <w:jc w:val="both"/>
              <w:rPr>
                <w:rFonts w:ascii="Arial" w:hAnsi="Arial" w:cs="Arial"/>
                <w:sz w:val="22"/>
                <w:szCs w:val="22"/>
              </w:rPr>
            </w:pPr>
            <w:r w:rsidRPr="001E5594">
              <w:rPr>
                <w:rFonts w:ascii="Arial" w:hAnsi="Arial" w:cs="Arial"/>
                <w:sz w:val="22"/>
                <w:szCs w:val="22"/>
              </w:rPr>
              <w:t>0,1</w:t>
            </w:r>
          </w:p>
        </w:tc>
        <w:tc>
          <w:tcPr>
            <w:tcW w:w="880" w:type="dxa"/>
          </w:tcPr>
          <w:p w14:paraId="45FA19A1" w14:textId="58E01B02" w:rsidR="00FC0286" w:rsidRPr="001E5594" w:rsidRDefault="00FC0286" w:rsidP="00FC0286">
            <w:pPr>
              <w:jc w:val="both"/>
              <w:rPr>
                <w:rFonts w:ascii="Arial" w:hAnsi="Arial" w:cs="Arial"/>
                <w:sz w:val="22"/>
                <w:szCs w:val="22"/>
              </w:rPr>
            </w:pPr>
            <w:r w:rsidRPr="001E5594">
              <w:rPr>
                <w:rFonts w:ascii="Arial" w:hAnsi="Arial" w:cs="Arial"/>
                <w:sz w:val="22"/>
                <w:szCs w:val="22"/>
              </w:rPr>
              <w:t>0,2</w:t>
            </w:r>
          </w:p>
        </w:tc>
        <w:tc>
          <w:tcPr>
            <w:tcW w:w="880" w:type="dxa"/>
          </w:tcPr>
          <w:p w14:paraId="26B6013E" w14:textId="7793BB3F" w:rsidR="00FC0286" w:rsidRPr="001E5594" w:rsidRDefault="00FC0286" w:rsidP="00FC0286">
            <w:pPr>
              <w:jc w:val="both"/>
              <w:rPr>
                <w:rFonts w:ascii="Arial" w:hAnsi="Arial" w:cs="Arial"/>
                <w:sz w:val="22"/>
                <w:szCs w:val="22"/>
              </w:rPr>
            </w:pPr>
            <w:r w:rsidRPr="001E5594">
              <w:rPr>
                <w:rFonts w:ascii="Arial" w:hAnsi="Arial" w:cs="Arial"/>
                <w:sz w:val="22"/>
                <w:szCs w:val="22"/>
              </w:rPr>
              <w:t>0,3</w:t>
            </w:r>
          </w:p>
        </w:tc>
        <w:tc>
          <w:tcPr>
            <w:tcW w:w="880" w:type="dxa"/>
          </w:tcPr>
          <w:p w14:paraId="2F5A7381" w14:textId="7B730169" w:rsidR="00FC0286" w:rsidRPr="001E5594" w:rsidRDefault="00FC0286" w:rsidP="00FC0286">
            <w:pPr>
              <w:jc w:val="both"/>
              <w:rPr>
                <w:rFonts w:ascii="Arial" w:hAnsi="Arial" w:cs="Arial"/>
                <w:sz w:val="22"/>
                <w:szCs w:val="22"/>
              </w:rPr>
            </w:pPr>
            <w:r w:rsidRPr="001E5594">
              <w:rPr>
                <w:rFonts w:ascii="Arial" w:hAnsi="Arial" w:cs="Arial"/>
                <w:sz w:val="22"/>
                <w:szCs w:val="22"/>
              </w:rPr>
              <w:t>0,4</w:t>
            </w:r>
          </w:p>
        </w:tc>
        <w:tc>
          <w:tcPr>
            <w:tcW w:w="880" w:type="dxa"/>
          </w:tcPr>
          <w:p w14:paraId="3C0DD662" w14:textId="44A5C134" w:rsidR="00FC0286" w:rsidRPr="001E5594" w:rsidRDefault="00FC0286" w:rsidP="00FC0286">
            <w:pPr>
              <w:jc w:val="both"/>
              <w:rPr>
                <w:rFonts w:ascii="Arial" w:hAnsi="Arial" w:cs="Arial"/>
                <w:sz w:val="22"/>
                <w:szCs w:val="22"/>
              </w:rPr>
            </w:pPr>
            <w:r w:rsidRPr="001E5594">
              <w:rPr>
                <w:rFonts w:ascii="Arial" w:hAnsi="Arial" w:cs="Arial"/>
                <w:sz w:val="22"/>
                <w:szCs w:val="22"/>
              </w:rPr>
              <w:t>0,5</w:t>
            </w:r>
          </w:p>
        </w:tc>
        <w:tc>
          <w:tcPr>
            <w:tcW w:w="880" w:type="dxa"/>
          </w:tcPr>
          <w:p w14:paraId="79E6421E" w14:textId="033F5CEC" w:rsidR="00FC0286" w:rsidRPr="001E5594" w:rsidRDefault="00FC0286" w:rsidP="00FC0286">
            <w:pPr>
              <w:jc w:val="both"/>
              <w:rPr>
                <w:rFonts w:ascii="Arial" w:hAnsi="Arial" w:cs="Arial"/>
                <w:sz w:val="22"/>
                <w:szCs w:val="22"/>
              </w:rPr>
            </w:pPr>
            <w:r w:rsidRPr="001E5594">
              <w:rPr>
                <w:rFonts w:ascii="Arial" w:hAnsi="Arial" w:cs="Arial"/>
                <w:sz w:val="22"/>
                <w:szCs w:val="22"/>
              </w:rPr>
              <w:t>0,6</w:t>
            </w:r>
          </w:p>
        </w:tc>
        <w:tc>
          <w:tcPr>
            <w:tcW w:w="880" w:type="dxa"/>
          </w:tcPr>
          <w:p w14:paraId="118374E8" w14:textId="394FEE54" w:rsidR="00FC0286" w:rsidRPr="001E5594" w:rsidRDefault="00FC0286" w:rsidP="00FC0286">
            <w:pPr>
              <w:jc w:val="both"/>
              <w:rPr>
                <w:rFonts w:ascii="Arial" w:hAnsi="Arial" w:cs="Arial"/>
                <w:sz w:val="22"/>
                <w:szCs w:val="22"/>
              </w:rPr>
            </w:pPr>
            <w:r w:rsidRPr="001E5594">
              <w:rPr>
                <w:rFonts w:ascii="Arial" w:hAnsi="Arial" w:cs="Arial"/>
                <w:sz w:val="22"/>
                <w:szCs w:val="22"/>
              </w:rPr>
              <w:t>0,7</w:t>
            </w:r>
          </w:p>
        </w:tc>
        <w:tc>
          <w:tcPr>
            <w:tcW w:w="880" w:type="dxa"/>
          </w:tcPr>
          <w:p w14:paraId="7B28B36E" w14:textId="209238BF" w:rsidR="00FC0286" w:rsidRPr="001E5594" w:rsidRDefault="00FC0286" w:rsidP="00FC0286">
            <w:pPr>
              <w:jc w:val="both"/>
              <w:rPr>
                <w:rFonts w:ascii="Arial" w:hAnsi="Arial" w:cs="Arial"/>
                <w:sz w:val="22"/>
                <w:szCs w:val="22"/>
              </w:rPr>
            </w:pPr>
            <w:r w:rsidRPr="001E5594">
              <w:rPr>
                <w:rFonts w:ascii="Arial" w:hAnsi="Arial" w:cs="Arial"/>
                <w:sz w:val="22"/>
                <w:szCs w:val="22"/>
              </w:rPr>
              <w:t>0,8</w:t>
            </w:r>
          </w:p>
        </w:tc>
        <w:tc>
          <w:tcPr>
            <w:tcW w:w="832" w:type="dxa"/>
          </w:tcPr>
          <w:p w14:paraId="61602A2C" w14:textId="45E15933" w:rsidR="00FC0286" w:rsidRPr="001E5594" w:rsidRDefault="00FC0286" w:rsidP="00FC0286">
            <w:pPr>
              <w:jc w:val="both"/>
              <w:rPr>
                <w:rFonts w:ascii="Arial" w:hAnsi="Arial" w:cs="Arial"/>
                <w:sz w:val="22"/>
                <w:szCs w:val="22"/>
              </w:rPr>
            </w:pPr>
            <w:r w:rsidRPr="001E5594">
              <w:rPr>
                <w:rFonts w:ascii="Arial" w:hAnsi="Arial" w:cs="Arial"/>
                <w:sz w:val="22"/>
                <w:szCs w:val="22"/>
              </w:rPr>
              <w:t>0,9</w:t>
            </w:r>
          </w:p>
        </w:tc>
      </w:tr>
      <w:tr w:rsidR="00FC0286" w:rsidRPr="001E5594" w14:paraId="172B14BC" w14:textId="413EC522" w:rsidTr="001E5594">
        <w:tc>
          <w:tcPr>
            <w:tcW w:w="863" w:type="dxa"/>
          </w:tcPr>
          <w:p w14:paraId="225DC7CC" w14:textId="69804493" w:rsidR="00FC0286" w:rsidRPr="001E5594" w:rsidRDefault="00FC0286" w:rsidP="00FC0286">
            <w:pPr>
              <w:jc w:val="both"/>
              <w:rPr>
                <w:rFonts w:ascii="Arial" w:hAnsi="Arial" w:cs="Arial"/>
                <w:sz w:val="22"/>
                <w:szCs w:val="22"/>
              </w:rPr>
            </w:pPr>
            <w:r w:rsidRPr="001E5594">
              <w:rPr>
                <w:rFonts w:ascii="Arial" w:hAnsi="Arial" w:cs="Arial"/>
                <w:sz w:val="22"/>
                <w:szCs w:val="22"/>
              </w:rPr>
              <w:t>y</w:t>
            </w:r>
            <w:r w:rsidRPr="001E5594">
              <w:rPr>
                <w:rFonts w:ascii="Arial" w:hAnsi="Arial" w:cs="Arial"/>
                <w:sz w:val="22"/>
                <w:szCs w:val="22"/>
                <w:vertAlign w:val="subscript"/>
              </w:rPr>
              <w:t>A</w:t>
            </w:r>
          </w:p>
        </w:tc>
        <w:tc>
          <w:tcPr>
            <w:tcW w:w="899" w:type="dxa"/>
          </w:tcPr>
          <w:p w14:paraId="02C69635" w14:textId="6B623F6B" w:rsidR="00FC0286" w:rsidRPr="001E5594" w:rsidRDefault="00FC0286" w:rsidP="00FC0286">
            <w:pPr>
              <w:jc w:val="both"/>
              <w:rPr>
                <w:rFonts w:ascii="Arial" w:hAnsi="Arial" w:cs="Arial"/>
                <w:sz w:val="22"/>
                <w:szCs w:val="22"/>
              </w:rPr>
            </w:pPr>
            <w:r w:rsidRPr="001E5594">
              <w:rPr>
                <w:rFonts w:ascii="Arial" w:hAnsi="Arial" w:cs="Arial"/>
                <w:sz w:val="22"/>
                <w:szCs w:val="22"/>
              </w:rPr>
              <w:t>0,15</w:t>
            </w:r>
          </w:p>
        </w:tc>
        <w:tc>
          <w:tcPr>
            <w:tcW w:w="880" w:type="dxa"/>
          </w:tcPr>
          <w:p w14:paraId="177D3278" w14:textId="06B59B7D" w:rsidR="00FC0286" w:rsidRPr="001E5594" w:rsidRDefault="00FC0286" w:rsidP="00FC0286">
            <w:pPr>
              <w:jc w:val="both"/>
              <w:rPr>
                <w:rFonts w:ascii="Arial" w:hAnsi="Arial" w:cs="Arial"/>
                <w:sz w:val="22"/>
                <w:szCs w:val="22"/>
              </w:rPr>
            </w:pPr>
            <w:r w:rsidRPr="001E5594">
              <w:rPr>
                <w:rFonts w:ascii="Arial" w:hAnsi="Arial" w:cs="Arial"/>
                <w:sz w:val="22"/>
                <w:szCs w:val="22"/>
              </w:rPr>
              <w:t>0,29</w:t>
            </w:r>
          </w:p>
        </w:tc>
        <w:tc>
          <w:tcPr>
            <w:tcW w:w="880" w:type="dxa"/>
          </w:tcPr>
          <w:p w14:paraId="3905D673" w14:textId="496EEE18" w:rsidR="00FC0286" w:rsidRPr="001E5594" w:rsidRDefault="00FC0286" w:rsidP="00FC0286">
            <w:pPr>
              <w:jc w:val="both"/>
              <w:rPr>
                <w:rFonts w:ascii="Arial" w:hAnsi="Arial" w:cs="Arial"/>
                <w:sz w:val="22"/>
                <w:szCs w:val="22"/>
              </w:rPr>
            </w:pPr>
            <w:r w:rsidRPr="001E5594">
              <w:rPr>
                <w:rFonts w:ascii="Arial" w:hAnsi="Arial" w:cs="Arial"/>
                <w:sz w:val="22"/>
                <w:szCs w:val="22"/>
              </w:rPr>
              <w:t>0,48</w:t>
            </w:r>
          </w:p>
        </w:tc>
        <w:tc>
          <w:tcPr>
            <w:tcW w:w="880" w:type="dxa"/>
          </w:tcPr>
          <w:p w14:paraId="3000D4BE" w14:textId="6BA3E2E4" w:rsidR="00FC0286" w:rsidRPr="001E5594" w:rsidRDefault="00FC0286" w:rsidP="00FC0286">
            <w:pPr>
              <w:jc w:val="both"/>
              <w:rPr>
                <w:rFonts w:ascii="Arial" w:hAnsi="Arial" w:cs="Arial"/>
                <w:sz w:val="22"/>
                <w:szCs w:val="22"/>
              </w:rPr>
            </w:pPr>
            <w:r w:rsidRPr="001E5594">
              <w:rPr>
                <w:rFonts w:ascii="Arial" w:hAnsi="Arial" w:cs="Arial"/>
                <w:sz w:val="22"/>
                <w:szCs w:val="22"/>
              </w:rPr>
              <w:t>0,61</w:t>
            </w:r>
          </w:p>
        </w:tc>
        <w:tc>
          <w:tcPr>
            <w:tcW w:w="880" w:type="dxa"/>
          </w:tcPr>
          <w:p w14:paraId="2AEE4422" w14:textId="00045BF8" w:rsidR="00FC0286" w:rsidRPr="001E5594" w:rsidRDefault="00FC0286" w:rsidP="00FC0286">
            <w:pPr>
              <w:jc w:val="both"/>
              <w:rPr>
                <w:rFonts w:ascii="Arial" w:hAnsi="Arial" w:cs="Arial"/>
                <w:sz w:val="22"/>
                <w:szCs w:val="22"/>
              </w:rPr>
            </w:pPr>
            <w:r w:rsidRPr="001E5594">
              <w:rPr>
                <w:rFonts w:ascii="Arial" w:hAnsi="Arial" w:cs="Arial"/>
                <w:sz w:val="22"/>
                <w:szCs w:val="22"/>
              </w:rPr>
              <w:t>0,70</w:t>
            </w:r>
          </w:p>
        </w:tc>
        <w:tc>
          <w:tcPr>
            <w:tcW w:w="880" w:type="dxa"/>
          </w:tcPr>
          <w:p w14:paraId="11B88E4B" w14:textId="38EF97BF" w:rsidR="00FC0286" w:rsidRPr="001E5594" w:rsidRDefault="00FC0286" w:rsidP="00FC0286">
            <w:pPr>
              <w:jc w:val="both"/>
              <w:rPr>
                <w:rFonts w:ascii="Arial" w:hAnsi="Arial" w:cs="Arial"/>
                <w:sz w:val="22"/>
                <w:szCs w:val="22"/>
              </w:rPr>
            </w:pPr>
            <w:r w:rsidRPr="001E5594">
              <w:rPr>
                <w:rFonts w:ascii="Arial" w:hAnsi="Arial" w:cs="Arial"/>
                <w:sz w:val="22"/>
                <w:szCs w:val="22"/>
              </w:rPr>
              <w:t>0,78</w:t>
            </w:r>
          </w:p>
        </w:tc>
        <w:tc>
          <w:tcPr>
            <w:tcW w:w="880" w:type="dxa"/>
          </w:tcPr>
          <w:p w14:paraId="703780BA" w14:textId="63239D3A" w:rsidR="00FC0286" w:rsidRPr="001E5594" w:rsidRDefault="00FC0286" w:rsidP="00FC0286">
            <w:pPr>
              <w:jc w:val="both"/>
              <w:rPr>
                <w:rFonts w:ascii="Arial" w:hAnsi="Arial" w:cs="Arial"/>
                <w:sz w:val="22"/>
                <w:szCs w:val="22"/>
              </w:rPr>
            </w:pPr>
            <w:r w:rsidRPr="001E5594">
              <w:rPr>
                <w:rFonts w:ascii="Arial" w:hAnsi="Arial" w:cs="Arial"/>
                <w:sz w:val="22"/>
                <w:szCs w:val="22"/>
              </w:rPr>
              <w:t>0,84</w:t>
            </w:r>
          </w:p>
        </w:tc>
        <w:tc>
          <w:tcPr>
            <w:tcW w:w="880" w:type="dxa"/>
          </w:tcPr>
          <w:p w14:paraId="1C52433A" w14:textId="434869C5" w:rsidR="00FC0286" w:rsidRPr="001E5594" w:rsidRDefault="00FC0286" w:rsidP="00FC0286">
            <w:pPr>
              <w:jc w:val="both"/>
              <w:rPr>
                <w:rFonts w:ascii="Arial" w:hAnsi="Arial" w:cs="Arial"/>
                <w:sz w:val="22"/>
                <w:szCs w:val="22"/>
              </w:rPr>
            </w:pPr>
            <w:r w:rsidRPr="001E5594">
              <w:rPr>
                <w:rFonts w:ascii="Arial" w:hAnsi="Arial" w:cs="Arial"/>
                <w:sz w:val="22"/>
                <w:szCs w:val="22"/>
              </w:rPr>
              <w:t>0,89</w:t>
            </w:r>
          </w:p>
        </w:tc>
        <w:tc>
          <w:tcPr>
            <w:tcW w:w="880" w:type="dxa"/>
          </w:tcPr>
          <w:p w14:paraId="1AE9D207" w14:textId="7F535683" w:rsidR="00FC0286" w:rsidRPr="001E5594" w:rsidRDefault="00FC0286" w:rsidP="00FC0286">
            <w:pPr>
              <w:jc w:val="both"/>
              <w:rPr>
                <w:rFonts w:ascii="Arial" w:hAnsi="Arial" w:cs="Arial"/>
                <w:sz w:val="22"/>
                <w:szCs w:val="22"/>
              </w:rPr>
            </w:pPr>
            <w:r w:rsidRPr="001E5594">
              <w:rPr>
                <w:rFonts w:ascii="Arial" w:hAnsi="Arial" w:cs="Arial"/>
                <w:sz w:val="22"/>
                <w:szCs w:val="22"/>
              </w:rPr>
              <w:t>0,92</w:t>
            </w:r>
          </w:p>
        </w:tc>
        <w:tc>
          <w:tcPr>
            <w:tcW w:w="832" w:type="dxa"/>
          </w:tcPr>
          <w:p w14:paraId="201D7974" w14:textId="2F4E057C" w:rsidR="00FC0286" w:rsidRPr="001E5594" w:rsidRDefault="00FC0286" w:rsidP="00FC0286">
            <w:pPr>
              <w:jc w:val="both"/>
              <w:rPr>
                <w:rFonts w:ascii="Arial" w:hAnsi="Arial" w:cs="Arial"/>
                <w:sz w:val="22"/>
                <w:szCs w:val="22"/>
              </w:rPr>
            </w:pPr>
            <w:r w:rsidRPr="001E5594">
              <w:rPr>
                <w:rFonts w:ascii="Arial" w:hAnsi="Arial" w:cs="Arial"/>
                <w:sz w:val="22"/>
                <w:szCs w:val="22"/>
              </w:rPr>
              <w:t>0,97</w:t>
            </w:r>
          </w:p>
        </w:tc>
      </w:tr>
    </w:tbl>
    <w:p w14:paraId="7573CBD2" w14:textId="77777777" w:rsidR="00FC0286" w:rsidRPr="001E5594" w:rsidRDefault="00FC0286" w:rsidP="00A34D21">
      <w:pPr>
        <w:jc w:val="both"/>
        <w:rPr>
          <w:rFonts w:ascii="Arial" w:hAnsi="Arial" w:cs="Arial"/>
          <w:sz w:val="20"/>
          <w:szCs w:val="22"/>
        </w:rPr>
      </w:pPr>
    </w:p>
    <w:p w14:paraId="14BA7C31" w14:textId="77777777" w:rsidR="00FC0286" w:rsidRPr="001E5594" w:rsidRDefault="00FC0286" w:rsidP="001E5594">
      <w:pPr>
        <w:jc w:val="both"/>
        <w:rPr>
          <w:rFonts w:ascii="Arial" w:hAnsi="Arial" w:cs="Arial"/>
          <w:sz w:val="20"/>
          <w:szCs w:val="22"/>
        </w:rPr>
      </w:pPr>
    </w:p>
    <w:p w14:paraId="7DB98BAA" w14:textId="77777777" w:rsidR="00CF733A" w:rsidRDefault="00CF733A" w:rsidP="00CF733A">
      <w:pPr>
        <w:jc w:val="both"/>
        <w:rPr>
          <w:rFonts w:ascii="Arial" w:hAnsi="Arial" w:cs="Arial"/>
          <w:b/>
          <w:sz w:val="22"/>
          <w:szCs w:val="22"/>
        </w:rPr>
      </w:pPr>
      <w:r w:rsidRPr="001E5594">
        <w:rPr>
          <w:rFonts w:ascii="Arial" w:hAnsi="Arial" w:cs="Arial"/>
          <w:b/>
          <w:sz w:val="22"/>
          <w:szCs w:val="22"/>
        </w:rPr>
        <w:t>Ejercicio 3. Absorción</w:t>
      </w:r>
    </w:p>
    <w:p w14:paraId="172F32F1" w14:textId="77777777" w:rsidR="00CF733A" w:rsidRDefault="00CF733A" w:rsidP="00CF733A">
      <w:pPr>
        <w:jc w:val="both"/>
        <w:rPr>
          <w:rFonts w:ascii="Arial" w:hAnsi="Arial" w:cs="Arial"/>
          <w:b/>
          <w:sz w:val="22"/>
          <w:szCs w:val="22"/>
        </w:rPr>
      </w:pPr>
    </w:p>
    <w:p w14:paraId="764B3B94" w14:textId="77777777" w:rsidR="00473240" w:rsidRDefault="00961B66" w:rsidP="00CF733A">
      <w:pPr>
        <w:jc w:val="both"/>
        <w:rPr>
          <w:rFonts w:ascii="Arial" w:hAnsi="Arial" w:cs="Arial"/>
          <w:sz w:val="22"/>
          <w:szCs w:val="22"/>
        </w:rPr>
      </w:pPr>
      <w:r w:rsidRPr="001E5594">
        <w:rPr>
          <w:rFonts w:ascii="Arial" w:hAnsi="Arial" w:cs="Arial"/>
          <w:sz w:val="22"/>
          <w:szCs w:val="22"/>
        </w:rPr>
        <w:t>Se desea reducir el contenido</w:t>
      </w:r>
      <w:r w:rsidR="00473240">
        <w:rPr>
          <w:rFonts w:ascii="Arial" w:hAnsi="Arial" w:cs="Arial"/>
          <w:sz w:val="22"/>
          <w:szCs w:val="22"/>
        </w:rPr>
        <w:t xml:space="preserve"> de amoníaco de dos soluciones de amoníaco en agua cuyas concentraciones son 5% y 2,5% molar hasta un valor 0,001 molar.</w:t>
      </w:r>
    </w:p>
    <w:p w14:paraId="0998FA84" w14:textId="77777777" w:rsidR="00473240" w:rsidRDefault="00473240" w:rsidP="00CF733A">
      <w:pPr>
        <w:jc w:val="both"/>
        <w:rPr>
          <w:rFonts w:ascii="Arial" w:hAnsi="Arial" w:cs="Arial"/>
          <w:sz w:val="22"/>
          <w:szCs w:val="22"/>
        </w:rPr>
      </w:pPr>
      <w:r>
        <w:rPr>
          <w:rFonts w:ascii="Arial" w:hAnsi="Arial" w:cs="Arial"/>
          <w:sz w:val="22"/>
          <w:szCs w:val="22"/>
        </w:rPr>
        <w:t>Los caudales de agua libre de amoníaco son de 100kgmol/h y 200 kgmol/h respectivamente.</w:t>
      </w:r>
    </w:p>
    <w:p w14:paraId="50E4A764" w14:textId="77777777" w:rsidR="00473240" w:rsidRDefault="00473240" w:rsidP="00CF733A">
      <w:pPr>
        <w:jc w:val="both"/>
        <w:rPr>
          <w:rFonts w:ascii="Arial" w:hAnsi="Arial" w:cs="Arial"/>
          <w:sz w:val="22"/>
          <w:szCs w:val="22"/>
        </w:rPr>
      </w:pPr>
      <w:r>
        <w:rPr>
          <w:rFonts w:ascii="Arial" w:hAnsi="Arial" w:cs="Arial"/>
          <w:sz w:val="22"/>
          <w:szCs w:val="22"/>
        </w:rPr>
        <w:t>Se va a trabajar a una temperatura de 20°C. En esas condiciones la curva de equilibrio tiene pendiente constante e igual a 0,8 (en relaciones molares).</w:t>
      </w:r>
    </w:p>
    <w:p w14:paraId="6187F399" w14:textId="77777777" w:rsidR="00473240" w:rsidRDefault="00473240" w:rsidP="00CF733A">
      <w:pPr>
        <w:jc w:val="both"/>
        <w:rPr>
          <w:rFonts w:ascii="Arial" w:hAnsi="Arial" w:cs="Arial"/>
          <w:sz w:val="22"/>
          <w:szCs w:val="22"/>
        </w:rPr>
      </w:pPr>
      <w:r>
        <w:rPr>
          <w:rFonts w:ascii="Arial" w:hAnsi="Arial" w:cs="Arial"/>
          <w:sz w:val="22"/>
          <w:szCs w:val="22"/>
        </w:rPr>
        <w:t>Las soluciones se pondrán en contacto con una corriente de aire puro en un equipo de contacto por etapas que opera en contracorriente. Se supone que cada solución es alimentada en el punto más adecuado del equipo.</w:t>
      </w:r>
    </w:p>
    <w:p w14:paraId="38F697B8" w14:textId="77777777" w:rsidR="00473240" w:rsidRDefault="00473240" w:rsidP="00CF733A">
      <w:pPr>
        <w:jc w:val="both"/>
        <w:rPr>
          <w:rFonts w:ascii="Arial" w:hAnsi="Arial" w:cs="Arial"/>
          <w:sz w:val="22"/>
          <w:szCs w:val="22"/>
        </w:rPr>
      </w:pPr>
      <w:r>
        <w:rPr>
          <w:rFonts w:ascii="Arial" w:hAnsi="Arial" w:cs="Arial"/>
          <w:sz w:val="22"/>
          <w:szCs w:val="22"/>
        </w:rPr>
        <w:t>Calcular:</w:t>
      </w:r>
    </w:p>
    <w:p w14:paraId="6C72FEA6" w14:textId="77777777" w:rsidR="00473240" w:rsidRPr="001E5594" w:rsidRDefault="00473240" w:rsidP="00473240">
      <w:pPr>
        <w:pStyle w:val="Prrafodelista"/>
        <w:numPr>
          <w:ilvl w:val="0"/>
          <w:numId w:val="9"/>
        </w:numPr>
        <w:jc w:val="both"/>
        <w:rPr>
          <w:rFonts w:ascii="Arial" w:hAnsi="Arial" w:cs="Arial"/>
          <w:sz w:val="18"/>
          <w:szCs w:val="18"/>
        </w:rPr>
      </w:pPr>
      <w:r>
        <w:rPr>
          <w:rFonts w:ascii="Arial" w:hAnsi="Arial" w:cs="Arial"/>
          <w:sz w:val="22"/>
          <w:szCs w:val="22"/>
        </w:rPr>
        <w:t>Caudal mínimo de aire necesario para llevar a cabo la separación deseada.</w:t>
      </w:r>
    </w:p>
    <w:p w14:paraId="69CB0D02" w14:textId="77777777" w:rsidR="00473240" w:rsidRPr="001E5594" w:rsidRDefault="00473240" w:rsidP="00473240">
      <w:pPr>
        <w:pStyle w:val="Prrafodelista"/>
        <w:numPr>
          <w:ilvl w:val="0"/>
          <w:numId w:val="9"/>
        </w:numPr>
        <w:jc w:val="both"/>
        <w:rPr>
          <w:rFonts w:ascii="Arial" w:hAnsi="Arial" w:cs="Arial"/>
          <w:sz w:val="18"/>
          <w:szCs w:val="18"/>
        </w:rPr>
      </w:pPr>
      <w:r>
        <w:rPr>
          <w:rFonts w:ascii="Arial" w:hAnsi="Arial" w:cs="Arial"/>
          <w:sz w:val="22"/>
          <w:szCs w:val="22"/>
        </w:rPr>
        <w:t>Número de etapas necesarias para llevar a cabo la separación si se emplea un caudal de solvente igual a 1,3 veces el solvente mínimo.</w:t>
      </w:r>
    </w:p>
    <w:p w14:paraId="5AD1D61D" w14:textId="77777777" w:rsidR="00473240" w:rsidRPr="001E5594" w:rsidRDefault="00473240" w:rsidP="00473240">
      <w:pPr>
        <w:pStyle w:val="Prrafodelista"/>
        <w:numPr>
          <w:ilvl w:val="0"/>
          <w:numId w:val="9"/>
        </w:numPr>
        <w:jc w:val="both"/>
        <w:rPr>
          <w:rFonts w:ascii="Arial" w:hAnsi="Arial" w:cs="Arial"/>
          <w:sz w:val="18"/>
          <w:szCs w:val="18"/>
        </w:rPr>
      </w:pPr>
      <w:r>
        <w:rPr>
          <w:rFonts w:ascii="Arial" w:hAnsi="Arial" w:cs="Arial"/>
          <w:sz w:val="22"/>
          <w:szCs w:val="22"/>
        </w:rPr>
        <w:t>Plato donde se introduce cada alimentación.</w:t>
      </w:r>
    </w:p>
    <w:p w14:paraId="61E95786" w14:textId="77777777" w:rsidR="00A34D21" w:rsidRPr="001E5594" w:rsidRDefault="00473240" w:rsidP="00473240">
      <w:pPr>
        <w:pStyle w:val="Prrafodelista"/>
        <w:numPr>
          <w:ilvl w:val="0"/>
          <w:numId w:val="9"/>
        </w:numPr>
        <w:jc w:val="both"/>
        <w:rPr>
          <w:rFonts w:ascii="Arial" w:hAnsi="Arial" w:cs="Arial"/>
          <w:sz w:val="18"/>
          <w:szCs w:val="18"/>
        </w:rPr>
      </w:pPr>
      <w:r>
        <w:rPr>
          <w:rFonts w:ascii="Arial" w:hAnsi="Arial" w:cs="Arial"/>
          <w:sz w:val="22"/>
          <w:szCs w:val="22"/>
        </w:rPr>
        <w:t>Caudales y composiciones de las corrientes de salida.</w:t>
      </w:r>
      <w:r w:rsidR="00961B66" w:rsidRPr="001E5594">
        <w:rPr>
          <w:rFonts w:ascii="Arial" w:hAnsi="Arial" w:cs="Arial"/>
          <w:sz w:val="22"/>
          <w:szCs w:val="22"/>
        </w:rPr>
        <w:t xml:space="preserve"> </w:t>
      </w:r>
    </w:p>
    <w:p w14:paraId="45F1EC62" w14:textId="77777777" w:rsidR="00A34D21" w:rsidRDefault="00A34D21" w:rsidP="00A34D21">
      <w:pPr>
        <w:jc w:val="both"/>
        <w:rPr>
          <w:rFonts w:ascii="Arial" w:hAnsi="Arial" w:cs="Arial"/>
          <w:sz w:val="18"/>
          <w:szCs w:val="18"/>
          <w:u w:val="single"/>
          <w:lang w:val="es-ES_tradnl"/>
        </w:rPr>
      </w:pPr>
    </w:p>
    <w:p w14:paraId="27773122" w14:textId="77777777" w:rsidR="00A34D21" w:rsidRDefault="00A34D21" w:rsidP="00A34D21">
      <w:pPr>
        <w:jc w:val="both"/>
        <w:rPr>
          <w:rFonts w:ascii="Arial" w:hAnsi="Arial" w:cs="Arial"/>
          <w:sz w:val="18"/>
          <w:szCs w:val="18"/>
          <w:u w:val="single"/>
          <w:lang w:val="es-ES_tradnl"/>
        </w:rPr>
      </w:pPr>
    </w:p>
    <w:p w14:paraId="24D491A6" w14:textId="77777777" w:rsidR="00A34D21" w:rsidRDefault="00A34D21" w:rsidP="00A34D21">
      <w:pPr>
        <w:jc w:val="both"/>
        <w:rPr>
          <w:rFonts w:ascii="Arial" w:hAnsi="Arial" w:cs="Arial"/>
          <w:sz w:val="18"/>
          <w:szCs w:val="18"/>
          <w:u w:val="single"/>
          <w:lang w:val="es-ES_tradnl"/>
        </w:rPr>
      </w:pPr>
    </w:p>
    <w:p w14:paraId="1639B773" w14:textId="77777777" w:rsidR="00A34D21" w:rsidRDefault="00A34D21" w:rsidP="00A34D21">
      <w:pPr>
        <w:jc w:val="both"/>
        <w:rPr>
          <w:rFonts w:ascii="Arial" w:hAnsi="Arial" w:cs="Arial"/>
          <w:sz w:val="18"/>
          <w:szCs w:val="18"/>
          <w:u w:val="single"/>
          <w:lang w:val="es-ES_tradnl"/>
        </w:rPr>
      </w:pPr>
    </w:p>
    <w:p w14:paraId="6630A23F" w14:textId="4AE6F964" w:rsidR="00837D0C" w:rsidRPr="001E5594" w:rsidRDefault="00837D0C" w:rsidP="001E5594">
      <w:pPr>
        <w:rPr>
          <w:lang w:val="es-ES_tradnl"/>
        </w:rPr>
      </w:pPr>
      <w:bookmarkStart w:id="1" w:name="_GoBack"/>
      <w:bookmarkEnd w:id="1"/>
    </w:p>
    <w:sectPr w:rsidR="00837D0C" w:rsidRPr="001E5594" w:rsidSect="003353A0">
      <w:headerReference w:type="even" r:id="rId8"/>
      <w:headerReference w:type="default" r:id="rId9"/>
      <w:footerReference w:type="even" r:id="rId10"/>
      <w:footerReference w:type="default" r:id="rId11"/>
      <w:headerReference w:type="first" r:id="rId12"/>
      <w:footerReference w:type="first" r:id="rId13"/>
      <w:pgSz w:w="11906" w:h="16838"/>
      <w:pgMar w:top="1412" w:right="561" w:bottom="141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EB047" w14:textId="77777777" w:rsidR="00C07F02" w:rsidRDefault="00C07F02">
      <w:r>
        <w:separator/>
      </w:r>
    </w:p>
  </w:endnote>
  <w:endnote w:type="continuationSeparator" w:id="0">
    <w:p w14:paraId="0375FE50" w14:textId="77777777" w:rsidR="00C07F02" w:rsidRDefault="00C07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FEB92" w14:textId="77777777" w:rsidR="001E5594" w:rsidRDefault="001E559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7462493"/>
      <w:docPartObj>
        <w:docPartGallery w:val="Page Numbers (Bottom of Page)"/>
        <w:docPartUnique/>
      </w:docPartObj>
    </w:sdtPr>
    <w:sdtEndPr>
      <w:rPr>
        <w:noProof/>
      </w:rPr>
    </w:sdtEndPr>
    <w:sdtContent>
      <w:p w14:paraId="6D7584FA" w14:textId="7D286E8A" w:rsidR="00FC0286" w:rsidRDefault="00FC0286">
        <w:pPr>
          <w:pStyle w:val="Piedepgina"/>
        </w:pPr>
        <w:r>
          <w:fldChar w:fldCharType="begin"/>
        </w:r>
        <w:r>
          <w:instrText xml:space="preserve"> PAGE   \* MERGEFORMAT </w:instrText>
        </w:r>
        <w:r>
          <w:fldChar w:fldCharType="separate"/>
        </w:r>
        <w:r>
          <w:rPr>
            <w:noProof/>
          </w:rPr>
          <w:t>6</w:t>
        </w:r>
        <w:r>
          <w:rPr>
            <w:noProof/>
          </w:rPr>
          <w:fldChar w:fldCharType="end"/>
        </w:r>
      </w:p>
    </w:sdtContent>
  </w:sdt>
  <w:p w14:paraId="6C9E899E" w14:textId="590D474F" w:rsidR="00FC0286" w:rsidRPr="000452BA" w:rsidRDefault="00FC0286">
    <w:pPr>
      <w:pStyle w:val="Piedepgina"/>
      <w:rPr>
        <w:rFonts w:ascii="Arial" w:hAnsi="Arial" w:cs="Arial"/>
        <w:sz w:val="18"/>
        <w:szCs w:val="18"/>
        <w:lang w:val="es-A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77EC2" w14:textId="606F0036" w:rsidR="00FC0286" w:rsidRPr="00AC168B" w:rsidRDefault="00FC0286">
    <w:pPr>
      <w:pStyle w:val="Piedepgina"/>
      <w:rPr>
        <w:rFonts w:ascii="Arial" w:hAnsi="Arial" w:cs="Arial"/>
        <w:sz w:val="18"/>
        <w:szCs w:val="18"/>
        <w:lang w:val="es-AR"/>
      </w:rPr>
    </w:pPr>
    <w:r>
      <w:rPr>
        <w:rStyle w:val="Nmerodepgina"/>
        <w:rFonts w:ascii="Arial" w:hAnsi="Arial" w:cs="Arial"/>
        <w:sz w:val="18"/>
        <w:szCs w:val="18"/>
      </w:rPr>
      <w:t>2</w:t>
    </w:r>
    <w:r w:rsidRPr="000452BA">
      <w:rPr>
        <w:rStyle w:val="Nmerodepgina"/>
        <w:rFonts w:ascii="Arial" w:hAnsi="Arial" w:cs="Arial"/>
        <w:sz w:val="18"/>
        <w:szCs w:val="18"/>
      </w:rPr>
      <w:t>/</w:t>
    </w:r>
    <w:r>
      <w:rPr>
        <w:rStyle w:val="Nmerodepgina"/>
        <w:rFonts w:ascii="Arial" w:hAnsi="Arial" w:cs="Arial"/>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EC4F6" w14:textId="77777777" w:rsidR="00C07F02" w:rsidRDefault="00C07F02">
      <w:r>
        <w:separator/>
      </w:r>
    </w:p>
  </w:footnote>
  <w:footnote w:type="continuationSeparator" w:id="0">
    <w:p w14:paraId="3129292B" w14:textId="77777777" w:rsidR="00C07F02" w:rsidRDefault="00C07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99160" w14:textId="77777777" w:rsidR="001E5594" w:rsidRDefault="001E559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DAED1" w14:textId="044E0546" w:rsidR="00FC0286" w:rsidRPr="009449D9" w:rsidRDefault="00FC0286" w:rsidP="00013A9D">
    <w:pPr>
      <w:pStyle w:val="Encabezado"/>
      <w:rPr>
        <w:rFonts w:ascii="Arial" w:hAnsi="Arial" w:cs="Arial"/>
        <w:sz w:val="20"/>
        <w:szCs w:val="20"/>
        <w:lang w:val="es-AR"/>
      </w:rPr>
    </w:pPr>
    <w:r>
      <w:rPr>
        <w:noProof/>
      </w:rPr>
      <mc:AlternateContent>
        <mc:Choice Requires="wps">
          <w:drawing>
            <wp:anchor distT="0" distB="0" distL="114300" distR="114300" simplePos="0" relativeHeight="251662848" behindDoc="0" locked="0" layoutInCell="0" allowOverlap="1" wp14:anchorId="52DEAEC1" wp14:editId="64333A07">
              <wp:simplePos x="0" y="0"/>
              <wp:positionH relativeFrom="page">
                <wp:align>right</wp:align>
              </wp:positionH>
              <wp:positionV relativeFrom="page">
                <wp:align>top</wp:align>
              </wp:positionV>
              <wp:extent cx="7772400" cy="457200"/>
              <wp:effectExtent l="0" t="0" r="0" b="0"/>
              <wp:wrapNone/>
              <wp:docPr id="4" name="MSIPCMa2094098b12966f91d3f90fb" descr="{&quot;HashCode&quot;:104042539,&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9BBC8C" w14:textId="4579CC9D" w:rsidR="00FC0286" w:rsidRPr="00013A9D" w:rsidRDefault="00FC0286" w:rsidP="00013A9D">
                          <w:pPr>
                            <w:jc w:val="right"/>
                            <w:rPr>
                              <w:rFonts w:ascii="Calibri" w:hAnsi="Calibri" w:cs="Calibri"/>
                              <w:color w:val="000000"/>
                              <w:sz w:val="20"/>
                            </w:rPr>
                          </w:pPr>
                          <w:r w:rsidRPr="00013A9D">
                            <w:rPr>
                              <w:rFonts w:ascii="Calibri" w:hAnsi="Calibri" w:cs="Calibri"/>
                              <w:color w:val="000000"/>
                              <w:sz w:val="20"/>
                            </w:rPr>
                            <w:t>Uso Personal</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52DEAEC1" id="_x0000_t202" coordsize="21600,21600" o:spt="202" path="m,l,21600r21600,l21600,xe">
              <v:stroke joinstyle="miter"/>
              <v:path gradientshapeok="t" o:connecttype="rect"/>
            </v:shapetype>
            <v:shape id="MSIPCMa2094098b12966f91d3f90fb" o:spid="_x0000_s1026" type="#_x0000_t202" alt="{&quot;HashCode&quot;:104042539,&quot;Height&quot;:9999999.0,&quot;Width&quot;:9999999.0,&quot;Placement&quot;:&quot;Header&quot;,&quot;Index&quot;:&quot;Primary&quot;,&quot;Section&quot;:1,&quot;Top&quot;:0.0,&quot;Left&quot;:0.0}" style="position:absolute;margin-left:560.8pt;margin-top:0;width:612pt;height:36pt;z-index:251662848;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SGUFwMAAEAGAAAOAAAAZHJzL2Uyb0RvYy54bWysVMlu2zAQvRfoPxA89FRbkiMvUiMHjgO3&#10;AZzEgFPkTFOURVQiVZK25Qb59w4pyVnaAkVRHajhzPBxlsc5v6jLAu2Z0lyKBAd9HyMmqEy52Cb4&#10;6/2iN8FIGyJSUkjBEnxkGl9M3787P1QxG8hcFilTCECEjg9VgnNjqtjzNM1ZSXRfVkyAMZOqJAa2&#10;auulihwAvSy8ge+PvINUaaUkZVqD9qox4qnDzzJGzV2WaWZQkWCIzbhVuXVjV296TuKtIlXOaRsG&#10;+YcoSsIFXHqCuiKGoJ3iv0CVnCqpZWb6VJaezDJOmcsBsgn8N9msc1IxlwsUR1enMun/B0tv9yuF&#10;eJrgECNBSmjRzfp6Nb8hAz8K/WiyCQbRaJRFQXqWRX62wShlmkIFHz9830nz6QvR+VymrNnFgR/6&#10;4WB4Fn1szYxvc9Mao+br+63xgacm/4NtVRDKSia6sx0cAb40cgtyLVJWtyDNb6V4SdTxldcamAAU&#10;bf2C9uy9rFqNfwpqybLuTlA+WYYcKh1DodYVlMrUl7IGpnd6DUrb+DpTpf1DSxHYgWvHE79YbRAF&#10;5Xg8HoQ+mCjYwuEYCGxhvOfTldLmM5MlskKCFUTtaEX2S20a187FXibkgheF43Ah0CHBo7Oh7w6c&#10;LABeCOsLQQBGKzXcfIwCiOdyEPUWo8m4Fy7CYS8a+5OeH0SX0cgPo/Bq8WTxgjDOeZoyseSCde8k&#10;CP+Oh+2LbRjuXsqrULUseGrzsLHZ7OaFQnsCD3YDHPjWVuiFl/c6HFdAyK77uyw927OmN1Yy9aZu&#10;G7mR6RH6qCTUF1qhK7rgcOmSaLMiCh4/KGGgmTtYskJCUWUrYZRL9eN3eusPtQArRgcYJgnW33dE&#10;MYyKawGvNQrCEGCN24CgnDAYAhlgt+nUYlfOJeQduLCcaJ1N0YmZkuUDDLyZvQ5MRFC4NMHUqG4z&#10;N7AHE4xMymYzJ8OoqYhZinVFLXhX5/v6gaiqpZqBCt7KbuKQ+A3jGl97UsjZzsiMOzra2jYFherb&#10;DYwp14d2pNo5+HLvvJ4H//QnAAAA//8DAFBLAwQUAAYACAAAACEAiYVcxNkAAAAFAQAADwAAAGRy&#10;cy9kb3ducmV2LnhtbEyPQUvDQBCF70L/wzIFb3bjIq3EbIoI6s1iVfS4zY5JSHY2ZHfT+O+d9qKX&#10;gccb3vtesZ1dLyYcQ+tJw/UqA4FUedtSreH97fHqFkSIhqzpPaGGHwywLRcXhcmtP9IrTvtYCw6h&#10;kBsNTYxDLmWoGnQmrPyAxN63H52JLMda2tEcOdz1UmXZWjrTEjc0ZsCHBqtunxyXhI8pdV8vScqk&#10;YrdbP+Pu6VPry+V8fwci4hz/nuGEz+hQMtPBJ7JB9Bp4SDzfk6fUDeuDho3KQJaF/E9f/gIAAP//&#10;AwBQSwECLQAUAAYACAAAACEAtoM4kv4AAADhAQAAEwAAAAAAAAAAAAAAAAAAAAAAW0NvbnRlbnRf&#10;VHlwZXNdLnhtbFBLAQItABQABgAIAAAAIQA4/SH/1gAAAJQBAAALAAAAAAAAAAAAAAAAAC8BAABf&#10;cmVscy8ucmVsc1BLAQItABQABgAIAAAAIQD7NSGUFwMAAEAGAAAOAAAAAAAAAAAAAAAAAC4CAABk&#10;cnMvZTJvRG9jLnhtbFBLAQItABQABgAIAAAAIQCJhVzE2QAAAAUBAAAPAAAAAAAAAAAAAAAAAHEF&#10;AABkcnMvZG93bnJldi54bWxQSwUGAAAAAAQABADzAAAAdwYAAAAA&#10;" o:allowincell="f" filled="f" stroked="f" strokeweight=".5pt">
              <v:textbox inset=",0,20pt,0">
                <w:txbxContent>
                  <w:p w14:paraId="689BBC8C" w14:textId="4579CC9D" w:rsidR="00FC0286" w:rsidRPr="00013A9D" w:rsidRDefault="00FC0286" w:rsidP="00013A9D">
                    <w:pPr>
                      <w:jc w:val="right"/>
                      <w:rPr>
                        <w:rFonts w:ascii="Calibri" w:hAnsi="Calibri" w:cs="Calibri"/>
                        <w:color w:val="000000"/>
                        <w:sz w:val="20"/>
                      </w:rPr>
                    </w:pPr>
                    <w:r w:rsidRPr="00013A9D">
                      <w:rPr>
                        <w:rFonts w:ascii="Calibri" w:hAnsi="Calibri" w:cs="Calibri"/>
                        <w:color w:val="000000"/>
                        <w:sz w:val="20"/>
                      </w:rPr>
                      <w:t>Uso Personal</w:t>
                    </w:r>
                  </w:p>
                </w:txbxContent>
              </v:textbox>
              <w10:wrap anchorx="page" anchory="page"/>
            </v:shape>
          </w:pict>
        </mc:Fallback>
      </mc:AlternateContent>
    </w:r>
    <w:r>
      <w:rPr>
        <w:noProof/>
      </w:rPr>
      <w:drawing>
        <wp:anchor distT="0" distB="0" distL="114300" distR="114300" simplePos="0" relativeHeight="251661824" behindDoc="0" locked="0" layoutInCell="1" allowOverlap="1" wp14:anchorId="7DAD4E75" wp14:editId="58CC9765">
          <wp:simplePos x="0" y="0"/>
          <wp:positionH relativeFrom="column">
            <wp:posOffset>1905</wp:posOffset>
          </wp:positionH>
          <wp:positionV relativeFrom="paragraph">
            <wp:posOffset>3175</wp:posOffset>
          </wp:positionV>
          <wp:extent cx="2120900" cy="660400"/>
          <wp:effectExtent l="0" t="0" r="0" b="6350"/>
          <wp:wrapSquare wrapText="bothSides"/>
          <wp:docPr id="6" name="Imagen 2" descr="Nueva marca difusion -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eva marca difusion - 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0900" cy="660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0"/>
        <w:szCs w:val="20"/>
        <w:lang w:val="es-AR"/>
      </w:rPr>
      <w:t xml:space="preserve">76.52 </w:t>
    </w:r>
    <w:r w:rsidRPr="009449D9">
      <w:rPr>
        <w:rFonts w:ascii="Arial" w:hAnsi="Arial" w:cs="Arial"/>
        <w:sz w:val="20"/>
        <w:szCs w:val="20"/>
        <w:lang w:val="es-AR"/>
      </w:rPr>
      <w:t>Operaciones Unitarias de Transferencia de Ma</w:t>
    </w:r>
    <w:r>
      <w:rPr>
        <w:rFonts w:ascii="Arial" w:hAnsi="Arial" w:cs="Arial"/>
        <w:sz w:val="20"/>
        <w:szCs w:val="20"/>
        <w:lang w:val="es-AR"/>
      </w:rPr>
      <w:t>teria</w:t>
    </w:r>
  </w:p>
  <w:p w14:paraId="29F88788" w14:textId="62C34870" w:rsidR="00FC0286" w:rsidRPr="009449D9" w:rsidRDefault="00FC0286" w:rsidP="00FC2CB7">
    <w:pPr>
      <w:pStyle w:val="Encabezado"/>
      <w:jc w:val="center"/>
      <w:rPr>
        <w:rFonts w:ascii="Arial" w:hAnsi="Arial" w:cs="Arial"/>
        <w:sz w:val="20"/>
        <w:szCs w:val="20"/>
        <w:lang w:val="es-AR"/>
      </w:rPr>
    </w:pPr>
    <w:r>
      <w:rPr>
        <w:rFonts w:ascii="Arial" w:hAnsi="Arial" w:cs="Arial"/>
        <w:sz w:val="20"/>
        <w:szCs w:val="20"/>
        <w:lang w:val="es-AR"/>
      </w:rPr>
      <w:t>Parcial –</w:t>
    </w:r>
    <w:r w:rsidRPr="009449D9">
      <w:rPr>
        <w:rFonts w:ascii="Arial" w:hAnsi="Arial" w:cs="Arial"/>
        <w:sz w:val="20"/>
        <w:szCs w:val="20"/>
        <w:lang w:val="es-AR"/>
      </w:rPr>
      <w:t xml:space="preserve"> </w:t>
    </w:r>
    <w:r>
      <w:rPr>
        <w:rFonts w:ascii="Arial" w:hAnsi="Arial" w:cs="Arial"/>
        <w:sz w:val="20"/>
        <w:szCs w:val="20"/>
        <w:lang w:val="es-AR"/>
      </w:rPr>
      <w:t xml:space="preserve"> 22 de junio </w:t>
    </w:r>
    <w:r w:rsidRPr="009449D9">
      <w:rPr>
        <w:rFonts w:ascii="Arial" w:hAnsi="Arial" w:cs="Arial"/>
        <w:sz w:val="20"/>
        <w:szCs w:val="20"/>
        <w:lang w:val="es-AR"/>
      </w:rPr>
      <w:t>de 20</w:t>
    </w:r>
    <w:r>
      <w:rPr>
        <w:rFonts w:ascii="Arial" w:hAnsi="Arial" w:cs="Arial"/>
        <w:sz w:val="20"/>
        <w:szCs w:val="20"/>
        <w:lang w:val="es-AR"/>
      </w:rPr>
      <w:t>21</w:t>
    </w:r>
  </w:p>
  <w:p w14:paraId="77322A9F" w14:textId="77777777" w:rsidR="00FC0286" w:rsidRPr="009449D9" w:rsidRDefault="00FC0286" w:rsidP="0042560D">
    <w:pPr>
      <w:pStyle w:val="Encabezado"/>
      <w:pBdr>
        <w:bottom w:val="single" w:sz="4" w:space="1" w:color="auto"/>
      </w:pBdr>
      <w:rPr>
        <w:rFonts w:ascii="Arial" w:hAnsi="Arial" w:cs="Arial"/>
        <w:sz w:val="20"/>
        <w:szCs w:val="20"/>
        <w:lang w:val="es-AR"/>
      </w:rPr>
    </w:pPr>
  </w:p>
  <w:tbl>
    <w:tblPr>
      <w:tblStyle w:val="Tablaconcuadrcula"/>
      <w:tblW w:w="0" w:type="auto"/>
      <w:jc w:val="center"/>
      <w:tblLook w:val="04A0" w:firstRow="1" w:lastRow="0" w:firstColumn="1" w:lastColumn="0" w:noHBand="0" w:noVBand="1"/>
    </w:tblPr>
    <w:tblGrid>
      <w:gridCol w:w="5887"/>
      <w:gridCol w:w="1887"/>
      <w:gridCol w:w="1860"/>
    </w:tblGrid>
    <w:tr w:rsidR="00FC0286" w14:paraId="302918C0" w14:textId="77777777" w:rsidTr="000F6E96">
      <w:trPr>
        <w:jc w:val="center"/>
      </w:trPr>
      <w:tc>
        <w:tcPr>
          <w:tcW w:w="5887" w:type="dxa"/>
          <w:shd w:val="clear" w:color="auto" w:fill="BFBFBF" w:themeFill="background1" w:themeFillShade="BF"/>
        </w:tcPr>
        <w:p w14:paraId="449FF522" w14:textId="77777777" w:rsidR="00FC0286" w:rsidRPr="0042560D" w:rsidRDefault="00FC0286" w:rsidP="003353A0">
          <w:pPr>
            <w:pStyle w:val="Encabezado"/>
            <w:jc w:val="center"/>
            <w:rPr>
              <w:rFonts w:ascii="Arial" w:hAnsi="Arial" w:cs="Arial"/>
              <w:b/>
              <w:bCs/>
              <w:sz w:val="20"/>
              <w:szCs w:val="20"/>
              <w:lang w:val="es-AR"/>
            </w:rPr>
          </w:pPr>
          <w:r w:rsidRPr="0042560D">
            <w:rPr>
              <w:rFonts w:ascii="Arial" w:hAnsi="Arial" w:cs="Arial"/>
              <w:b/>
              <w:bCs/>
              <w:sz w:val="20"/>
              <w:szCs w:val="20"/>
              <w:lang w:val="es-AR"/>
            </w:rPr>
            <w:t>APELLIDO(s), Nombre(s)</w:t>
          </w:r>
        </w:p>
      </w:tc>
      <w:tc>
        <w:tcPr>
          <w:tcW w:w="1887" w:type="dxa"/>
          <w:shd w:val="clear" w:color="auto" w:fill="BFBFBF" w:themeFill="background1" w:themeFillShade="BF"/>
        </w:tcPr>
        <w:p w14:paraId="478BECBF" w14:textId="77777777" w:rsidR="00FC0286" w:rsidRPr="0042560D" w:rsidRDefault="00FC0286" w:rsidP="003353A0">
          <w:pPr>
            <w:pStyle w:val="Encabezado"/>
            <w:jc w:val="center"/>
            <w:rPr>
              <w:rFonts w:ascii="Arial" w:hAnsi="Arial" w:cs="Arial"/>
              <w:b/>
              <w:bCs/>
              <w:sz w:val="20"/>
              <w:szCs w:val="20"/>
              <w:lang w:val="es-AR"/>
            </w:rPr>
          </w:pPr>
          <w:r w:rsidRPr="0042560D">
            <w:rPr>
              <w:rFonts w:ascii="Arial" w:hAnsi="Arial" w:cs="Arial"/>
              <w:b/>
              <w:bCs/>
              <w:sz w:val="20"/>
              <w:szCs w:val="20"/>
              <w:lang w:val="es-AR"/>
            </w:rPr>
            <w:t>Padrón</w:t>
          </w:r>
        </w:p>
      </w:tc>
      <w:tc>
        <w:tcPr>
          <w:tcW w:w="1860" w:type="dxa"/>
          <w:shd w:val="clear" w:color="auto" w:fill="BFBFBF" w:themeFill="background1" w:themeFillShade="BF"/>
        </w:tcPr>
        <w:p w14:paraId="5E063B98" w14:textId="77777777" w:rsidR="00FC0286" w:rsidRPr="0042560D" w:rsidRDefault="00FC0286" w:rsidP="003353A0">
          <w:pPr>
            <w:pStyle w:val="Encabezado"/>
            <w:jc w:val="center"/>
            <w:rPr>
              <w:rFonts w:ascii="Arial" w:hAnsi="Arial" w:cs="Arial"/>
              <w:b/>
              <w:bCs/>
              <w:sz w:val="20"/>
              <w:szCs w:val="20"/>
              <w:lang w:val="es-AR"/>
            </w:rPr>
          </w:pPr>
          <w:r>
            <w:rPr>
              <w:rFonts w:ascii="Arial" w:hAnsi="Arial" w:cs="Arial"/>
              <w:b/>
              <w:bCs/>
              <w:sz w:val="20"/>
              <w:szCs w:val="20"/>
              <w:lang w:val="es-AR"/>
            </w:rPr>
            <w:t>Tema</w:t>
          </w:r>
        </w:p>
      </w:tc>
    </w:tr>
    <w:tr w:rsidR="00FC0286" w14:paraId="69920ABF" w14:textId="77777777" w:rsidTr="000F6E96">
      <w:trPr>
        <w:jc w:val="center"/>
      </w:trPr>
      <w:tc>
        <w:tcPr>
          <w:tcW w:w="5887" w:type="dxa"/>
        </w:tcPr>
        <w:p w14:paraId="33A7521F" w14:textId="402CF34B" w:rsidR="00FC0286" w:rsidRDefault="00FC0286" w:rsidP="00013A9D">
          <w:pPr>
            <w:pStyle w:val="Encabezado"/>
            <w:rPr>
              <w:rFonts w:ascii="Arial" w:hAnsi="Arial" w:cs="Arial"/>
              <w:sz w:val="20"/>
              <w:szCs w:val="20"/>
              <w:lang w:val="es-AR"/>
            </w:rPr>
          </w:pPr>
        </w:p>
      </w:tc>
      <w:tc>
        <w:tcPr>
          <w:tcW w:w="1887" w:type="dxa"/>
        </w:tcPr>
        <w:p w14:paraId="350636F8" w14:textId="177E6C2D" w:rsidR="00FC0286" w:rsidRDefault="00FC0286" w:rsidP="003353A0">
          <w:pPr>
            <w:pStyle w:val="Encabezado"/>
            <w:jc w:val="center"/>
            <w:rPr>
              <w:rFonts w:ascii="Arial" w:hAnsi="Arial" w:cs="Arial"/>
              <w:sz w:val="20"/>
              <w:szCs w:val="20"/>
              <w:lang w:val="es-AR"/>
            </w:rPr>
          </w:pPr>
        </w:p>
      </w:tc>
      <w:tc>
        <w:tcPr>
          <w:tcW w:w="1860" w:type="dxa"/>
        </w:tcPr>
        <w:p w14:paraId="4A779B6A" w14:textId="6808AB59" w:rsidR="00FC0286" w:rsidRDefault="00FC0286" w:rsidP="003353A0">
          <w:pPr>
            <w:pStyle w:val="Encabezado"/>
            <w:jc w:val="center"/>
            <w:rPr>
              <w:rFonts w:ascii="Arial" w:hAnsi="Arial" w:cs="Arial"/>
              <w:sz w:val="20"/>
              <w:szCs w:val="20"/>
              <w:lang w:val="es-AR"/>
            </w:rPr>
          </w:pPr>
        </w:p>
      </w:tc>
    </w:tr>
  </w:tbl>
  <w:p w14:paraId="6E9E9373" w14:textId="77777777" w:rsidR="00FC0286" w:rsidRDefault="00FC0286" w:rsidP="00FC2CB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178C1" w14:textId="77777777" w:rsidR="00FC0286" w:rsidRPr="009449D9" w:rsidRDefault="00FC0286" w:rsidP="00AC168B">
    <w:pPr>
      <w:pStyle w:val="Encabezado"/>
      <w:jc w:val="center"/>
      <w:rPr>
        <w:rFonts w:ascii="Arial" w:hAnsi="Arial" w:cs="Arial"/>
        <w:sz w:val="20"/>
        <w:szCs w:val="20"/>
        <w:lang w:val="es-AR"/>
      </w:rPr>
    </w:pPr>
    <w:r>
      <w:rPr>
        <w:noProof/>
      </w:rPr>
      <w:drawing>
        <wp:anchor distT="0" distB="0" distL="114300" distR="114300" simplePos="0" relativeHeight="251659776" behindDoc="0" locked="0" layoutInCell="1" allowOverlap="1" wp14:anchorId="494A8B31" wp14:editId="4BCAA314">
          <wp:simplePos x="0" y="0"/>
          <wp:positionH relativeFrom="column">
            <wp:align>left</wp:align>
          </wp:positionH>
          <wp:positionV relativeFrom="paragraph">
            <wp:posOffset>0</wp:posOffset>
          </wp:positionV>
          <wp:extent cx="1104900" cy="371475"/>
          <wp:effectExtent l="0" t="0" r="0" b="0"/>
          <wp:wrapNone/>
          <wp:docPr id="7"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49D9">
      <w:rPr>
        <w:rFonts w:ascii="Arial" w:hAnsi="Arial" w:cs="Arial"/>
        <w:sz w:val="20"/>
        <w:szCs w:val="20"/>
        <w:lang w:val="es-AR"/>
      </w:rPr>
      <w:t>Operaciones Unitarias de Transferencia de Ma</w:t>
    </w:r>
    <w:r>
      <w:rPr>
        <w:rFonts w:ascii="Arial" w:hAnsi="Arial" w:cs="Arial"/>
        <w:sz w:val="20"/>
        <w:szCs w:val="20"/>
        <w:lang w:val="es-AR"/>
      </w:rPr>
      <w:t>teria</w:t>
    </w:r>
  </w:p>
  <w:p w14:paraId="0A423E1D" w14:textId="715C18C4" w:rsidR="00FC0286" w:rsidRPr="009449D9" w:rsidRDefault="00FC0286" w:rsidP="00AC168B">
    <w:pPr>
      <w:pStyle w:val="Encabezado"/>
      <w:jc w:val="center"/>
      <w:rPr>
        <w:rFonts w:ascii="Arial" w:hAnsi="Arial" w:cs="Arial"/>
        <w:sz w:val="20"/>
        <w:szCs w:val="20"/>
        <w:lang w:val="es-AR"/>
      </w:rPr>
    </w:pPr>
    <w:r>
      <w:rPr>
        <w:rFonts w:ascii="Arial" w:hAnsi="Arial" w:cs="Arial"/>
        <w:sz w:val="20"/>
        <w:szCs w:val="20"/>
        <w:lang w:val="es-AR"/>
      </w:rPr>
      <w:t>Parcial –</w:t>
    </w:r>
    <w:r w:rsidRPr="009449D9">
      <w:rPr>
        <w:rFonts w:ascii="Arial" w:hAnsi="Arial" w:cs="Arial"/>
        <w:sz w:val="20"/>
        <w:szCs w:val="20"/>
        <w:lang w:val="es-AR"/>
      </w:rPr>
      <w:t xml:space="preserve"> </w:t>
    </w:r>
    <w:r>
      <w:rPr>
        <w:rFonts w:ascii="Arial" w:hAnsi="Arial" w:cs="Arial"/>
        <w:sz w:val="20"/>
        <w:szCs w:val="20"/>
        <w:lang w:val="es-AR"/>
      </w:rPr>
      <w:t xml:space="preserve"> 03 de julio </w:t>
    </w:r>
    <w:r w:rsidRPr="009449D9">
      <w:rPr>
        <w:rFonts w:ascii="Arial" w:hAnsi="Arial" w:cs="Arial"/>
        <w:sz w:val="20"/>
        <w:szCs w:val="20"/>
        <w:lang w:val="es-AR"/>
      </w:rPr>
      <w:t>de 20</w:t>
    </w:r>
    <w:r>
      <w:rPr>
        <w:rFonts w:ascii="Arial" w:hAnsi="Arial" w:cs="Arial"/>
        <w:sz w:val="20"/>
        <w:szCs w:val="20"/>
        <w:lang w:val="es-AR"/>
      </w:rPr>
      <w:t>20</w:t>
    </w:r>
  </w:p>
  <w:p w14:paraId="2A558247" w14:textId="77777777" w:rsidR="00FC0286" w:rsidRPr="009449D9" w:rsidRDefault="00FC0286" w:rsidP="00AC168B">
    <w:pPr>
      <w:pStyle w:val="Encabezado"/>
      <w:jc w:val="center"/>
      <w:rPr>
        <w:rFonts w:ascii="Arial" w:hAnsi="Arial" w:cs="Arial"/>
        <w:sz w:val="20"/>
        <w:szCs w:val="20"/>
        <w:lang w:val="es-AR"/>
      </w:rPr>
    </w:pPr>
  </w:p>
  <w:tbl>
    <w:tblPr>
      <w:tblStyle w:val="Tablaconcuadrcula"/>
      <w:tblW w:w="0" w:type="auto"/>
      <w:jc w:val="center"/>
      <w:tblLook w:val="04A0" w:firstRow="1" w:lastRow="0" w:firstColumn="1" w:lastColumn="0" w:noHBand="0" w:noVBand="1"/>
    </w:tblPr>
    <w:tblGrid>
      <w:gridCol w:w="5887"/>
      <w:gridCol w:w="1887"/>
      <w:gridCol w:w="1860"/>
    </w:tblGrid>
    <w:tr w:rsidR="00FC0286" w14:paraId="2D0D4D27" w14:textId="5B71A7C7" w:rsidTr="00BA1284">
      <w:trPr>
        <w:jc w:val="center"/>
      </w:trPr>
      <w:tc>
        <w:tcPr>
          <w:tcW w:w="5887" w:type="dxa"/>
          <w:shd w:val="clear" w:color="auto" w:fill="BFBFBF" w:themeFill="background1" w:themeFillShade="BF"/>
        </w:tcPr>
        <w:p w14:paraId="0C415B5A" w14:textId="74B56702" w:rsidR="00FC0286" w:rsidRPr="0042560D" w:rsidRDefault="00FC0286" w:rsidP="00AC168B">
          <w:pPr>
            <w:pStyle w:val="Encabezado"/>
            <w:jc w:val="center"/>
            <w:rPr>
              <w:rFonts w:ascii="Arial" w:hAnsi="Arial" w:cs="Arial"/>
              <w:b/>
              <w:bCs/>
              <w:sz w:val="20"/>
              <w:szCs w:val="20"/>
              <w:lang w:val="es-AR"/>
            </w:rPr>
          </w:pPr>
          <w:r w:rsidRPr="0042560D">
            <w:rPr>
              <w:rFonts w:ascii="Arial" w:hAnsi="Arial" w:cs="Arial"/>
              <w:b/>
              <w:bCs/>
              <w:sz w:val="20"/>
              <w:szCs w:val="20"/>
              <w:lang w:val="es-AR"/>
            </w:rPr>
            <w:t>APELLIDO(s), Nombre(s)</w:t>
          </w:r>
        </w:p>
      </w:tc>
      <w:tc>
        <w:tcPr>
          <w:tcW w:w="1887" w:type="dxa"/>
          <w:shd w:val="clear" w:color="auto" w:fill="BFBFBF" w:themeFill="background1" w:themeFillShade="BF"/>
        </w:tcPr>
        <w:p w14:paraId="425A4AA3" w14:textId="1C4FFCE5" w:rsidR="00FC0286" w:rsidRPr="0042560D" w:rsidRDefault="00FC0286" w:rsidP="00AC168B">
          <w:pPr>
            <w:pStyle w:val="Encabezado"/>
            <w:jc w:val="center"/>
            <w:rPr>
              <w:rFonts w:ascii="Arial" w:hAnsi="Arial" w:cs="Arial"/>
              <w:b/>
              <w:bCs/>
              <w:sz w:val="20"/>
              <w:szCs w:val="20"/>
              <w:lang w:val="es-AR"/>
            </w:rPr>
          </w:pPr>
          <w:r w:rsidRPr="0042560D">
            <w:rPr>
              <w:rFonts w:ascii="Arial" w:hAnsi="Arial" w:cs="Arial"/>
              <w:b/>
              <w:bCs/>
              <w:sz w:val="20"/>
              <w:szCs w:val="20"/>
              <w:lang w:val="es-AR"/>
            </w:rPr>
            <w:t>Padrón</w:t>
          </w:r>
        </w:p>
      </w:tc>
      <w:tc>
        <w:tcPr>
          <w:tcW w:w="1860" w:type="dxa"/>
          <w:shd w:val="clear" w:color="auto" w:fill="BFBFBF" w:themeFill="background1" w:themeFillShade="BF"/>
        </w:tcPr>
        <w:p w14:paraId="323E642C" w14:textId="1C06993A" w:rsidR="00FC0286" w:rsidRPr="0042560D" w:rsidRDefault="00FC0286" w:rsidP="00AC168B">
          <w:pPr>
            <w:pStyle w:val="Encabezado"/>
            <w:jc w:val="center"/>
            <w:rPr>
              <w:rFonts w:ascii="Arial" w:hAnsi="Arial" w:cs="Arial"/>
              <w:b/>
              <w:bCs/>
              <w:sz w:val="20"/>
              <w:szCs w:val="20"/>
              <w:lang w:val="es-AR"/>
            </w:rPr>
          </w:pPr>
          <w:r>
            <w:rPr>
              <w:rFonts w:ascii="Arial" w:hAnsi="Arial" w:cs="Arial"/>
              <w:b/>
              <w:bCs/>
              <w:sz w:val="20"/>
              <w:szCs w:val="20"/>
              <w:lang w:val="es-AR"/>
            </w:rPr>
            <w:t>Tema</w:t>
          </w:r>
        </w:p>
      </w:tc>
    </w:tr>
    <w:tr w:rsidR="00FC0286" w14:paraId="1FCF3A2F" w14:textId="1E95AE86" w:rsidTr="00BA1284">
      <w:trPr>
        <w:jc w:val="center"/>
      </w:trPr>
      <w:tc>
        <w:tcPr>
          <w:tcW w:w="5887" w:type="dxa"/>
        </w:tcPr>
        <w:p w14:paraId="72559D4B" w14:textId="6A601ACA" w:rsidR="00FC0286" w:rsidRDefault="00FC0286" w:rsidP="00AC168B">
          <w:pPr>
            <w:pStyle w:val="Encabezado"/>
            <w:jc w:val="center"/>
            <w:rPr>
              <w:rFonts w:ascii="Arial" w:hAnsi="Arial" w:cs="Arial"/>
              <w:sz w:val="20"/>
              <w:szCs w:val="20"/>
              <w:lang w:val="es-AR"/>
            </w:rPr>
          </w:pPr>
          <w:r>
            <w:rPr>
              <w:rFonts w:ascii="Arial" w:hAnsi="Arial" w:cs="Arial"/>
              <w:sz w:val="20"/>
              <w:szCs w:val="20"/>
              <w:lang w:val="es-AR"/>
            </w:rPr>
            <w:t>MOLINA CUELI, Ernesto</w:t>
          </w:r>
        </w:p>
      </w:tc>
      <w:tc>
        <w:tcPr>
          <w:tcW w:w="1887" w:type="dxa"/>
        </w:tcPr>
        <w:p w14:paraId="59803510" w14:textId="62735D4A" w:rsidR="00FC0286" w:rsidRDefault="00FC0286" w:rsidP="00AC168B">
          <w:pPr>
            <w:pStyle w:val="Encabezado"/>
            <w:jc w:val="center"/>
            <w:rPr>
              <w:rFonts w:ascii="Arial" w:hAnsi="Arial" w:cs="Arial"/>
              <w:sz w:val="20"/>
              <w:szCs w:val="20"/>
              <w:lang w:val="es-AR"/>
            </w:rPr>
          </w:pPr>
          <w:r>
            <w:rPr>
              <w:rFonts w:ascii="Arial" w:hAnsi="Arial" w:cs="Arial"/>
              <w:sz w:val="20"/>
              <w:szCs w:val="20"/>
              <w:lang w:val="es-AR"/>
            </w:rPr>
            <w:t>96218</w:t>
          </w:r>
        </w:p>
      </w:tc>
      <w:tc>
        <w:tcPr>
          <w:tcW w:w="1860" w:type="dxa"/>
        </w:tcPr>
        <w:p w14:paraId="6F55098B" w14:textId="53DEF051" w:rsidR="00FC0286" w:rsidRDefault="00FC0286" w:rsidP="00AC168B">
          <w:pPr>
            <w:pStyle w:val="Encabezado"/>
            <w:jc w:val="center"/>
            <w:rPr>
              <w:rFonts w:ascii="Arial" w:hAnsi="Arial" w:cs="Arial"/>
              <w:sz w:val="20"/>
              <w:szCs w:val="20"/>
              <w:lang w:val="es-AR"/>
            </w:rPr>
          </w:pPr>
          <w:r>
            <w:rPr>
              <w:rFonts w:ascii="Arial" w:hAnsi="Arial" w:cs="Arial"/>
              <w:sz w:val="20"/>
              <w:szCs w:val="20"/>
              <w:lang w:val="es-AR"/>
            </w:rPr>
            <w:t>A</w:t>
          </w:r>
        </w:p>
      </w:tc>
    </w:tr>
  </w:tbl>
  <w:p w14:paraId="267FC15B" w14:textId="77777777" w:rsidR="00FC0286" w:rsidRDefault="00FC028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97DC3"/>
    <w:multiLevelType w:val="hybridMultilevel"/>
    <w:tmpl w:val="F194712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96F07C8"/>
    <w:multiLevelType w:val="hybridMultilevel"/>
    <w:tmpl w:val="4626A632"/>
    <w:lvl w:ilvl="0" w:tplc="2C0A0013">
      <w:start w:val="1"/>
      <w:numFmt w:val="upperRoman"/>
      <w:lvlText w:val="%1."/>
      <w:lvlJc w:val="righ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F8A4561"/>
    <w:multiLevelType w:val="hybridMultilevel"/>
    <w:tmpl w:val="83804F6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10C86A9C"/>
    <w:multiLevelType w:val="hybridMultilevel"/>
    <w:tmpl w:val="84785B24"/>
    <w:lvl w:ilvl="0" w:tplc="2C0A000F">
      <w:start w:val="1"/>
      <w:numFmt w:val="decimal"/>
      <w:lvlText w:val="%1."/>
      <w:lvlJc w:val="left"/>
      <w:pPr>
        <w:ind w:left="768" w:hanging="360"/>
      </w:pPr>
    </w:lvl>
    <w:lvl w:ilvl="1" w:tplc="2C0A0019" w:tentative="1">
      <w:start w:val="1"/>
      <w:numFmt w:val="lowerLetter"/>
      <w:lvlText w:val="%2."/>
      <w:lvlJc w:val="left"/>
      <w:pPr>
        <w:ind w:left="1488" w:hanging="360"/>
      </w:pPr>
    </w:lvl>
    <w:lvl w:ilvl="2" w:tplc="2C0A001B" w:tentative="1">
      <w:start w:val="1"/>
      <w:numFmt w:val="lowerRoman"/>
      <w:lvlText w:val="%3."/>
      <w:lvlJc w:val="right"/>
      <w:pPr>
        <w:ind w:left="2208" w:hanging="180"/>
      </w:pPr>
    </w:lvl>
    <w:lvl w:ilvl="3" w:tplc="2C0A000F" w:tentative="1">
      <w:start w:val="1"/>
      <w:numFmt w:val="decimal"/>
      <w:lvlText w:val="%4."/>
      <w:lvlJc w:val="left"/>
      <w:pPr>
        <w:ind w:left="2928" w:hanging="360"/>
      </w:pPr>
    </w:lvl>
    <w:lvl w:ilvl="4" w:tplc="2C0A0019" w:tentative="1">
      <w:start w:val="1"/>
      <w:numFmt w:val="lowerLetter"/>
      <w:lvlText w:val="%5."/>
      <w:lvlJc w:val="left"/>
      <w:pPr>
        <w:ind w:left="3648" w:hanging="360"/>
      </w:pPr>
    </w:lvl>
    <w:lvl w:ilvl="5" w:tplc="2C0A001B" w:tentative="1">
      <w:start w:val="1"/>
      <w:numFmt w:val="lowerRoman"/>
      <w:lvlText w:val="%6."/>
      <w:lvlJc w:val="right"/>
      <w:pPr>
        <w:ind w:left="4368" w:hanging="180"/>
      </w:pPr>
    </w:lvl>
    <w:lvl w:ilvl="6" w:tplc="2C0A000F" w:tentative="1">
      <w:start w:val="1"/>
      <w:numFmt w:val="decimal"/>
      <w:lvlText w:val="%7."/>
      <w:lvlJc w:val="left"/>
      <w:pPr>
        <w:ind w:left="5088" w:hanging="360"/>
      </w:pPr>
    </w:lvl>
    <w:lvl w:ilvl="7" w:tplc="2C0A0019" w:tentative="1">
      <w:start w:val="1"/>
      <w:numFmt w:val="lowerLetter"/>
      <w:lvlText w:val="%8."/>
      <w:lvlJc w:val="left"/>
      <w:pPr>
        <w:ind w:left="5808" w:hanging="360"/>
      </w:pPr>
    </w:lvl>
    <w:lvl w:ilvl="8" w:tplc="2C0A001B" w:tentative="1">
      <w:start w:val="1"/>
      <w:numFmt w:val="lowerRoman"/>
      <w:lvlText w:val="%9."/>
      <w:lvlJc w:val="right"/>
      <w:pPr>
        <w:ind w:left="6528" w:hanging="180"/>
      </w:pPr>
    </w:lvl>
  </w:abstractNum>
  <w:abstractNum w:abstractNumId="4" w15:restartNumberingAfterBreak="0">
    <w:nsid w:val="164D410E"/>
    <w:multiLevelType w:val="hybridMultilevel"/>
    <w:tmpl w:val="E7483402"/>
    <w:lvl w:ilvl="0" w:tplc="0996047A">
      <w:start w:val="5"/>
      <w:numFmt w:val="upperRoman"/>
      <w:lvlText w:val="%1."/>
      <w:lvlJc w:val="righ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2F947A88"/>
    <w:multiLevelType w:val="hybridMultilevel"/>
    <w:tmpl w:val="B200218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39436E28"/>
    <w:multiLevelType w:val="hybridMultilevel"/>
    <w:tmpl w:val="7F903312"/>
    <w:lvl w:ilvl="0" w:tplc="A000B634">
      <w:start w:val="5"/>
      <w:numFmt w:val="upperRoman"/>
      <w:lvlText w:val="%1."/>
      <w:lvlJc w:val="righ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3E561F09"/>
    <w:multiLevelType w:val="hybridMultilevel"/>
    <w:tmpl w:val="F4B6A6D4"/>
    <w:lvl w:ilvl="0" w:tplc="32DA3E00">
      <w:start w:val="1"/>
      <w:numFmt w:val="lowerLetter"/>
      <w:lvlText w:val="%1)"/>
      <w:lvlJc w:val="left"/>
      <w:pPr>
        <w:ind w:left="720" w:hanging="360"/>
      </w:pPr>
      <w:rPr>
        <w:rFonts w:hint="default"/>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441D51C0"/>
    <w:multiLevelType w:val="hybridMultilevel"/>
    <w:tmpl w:val="ED8CBD1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4E4B5F5E"/>
    <w:multiLevelType w:val="hybridMultilevel"/>
    <w:tmpl w:val="D57A42F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3"/>
  </w:num>
  <w:num w:numId="4">
    <w:abstractNumId w:val="9"/>
  </w:num>
  <w:num w:numId="5">
    <w:abstractNumId w:val="6"/>
  </w:num>
  <w:num w:numId="6">
    <w:abstractNumId w:val="0"/>
  </w:num>
  <w:num w:numId="7">
    <w:abstractNumId w:val="4"/>
  </w:num>
  <w:num w:numId="8">
    <w:abstractNumId w:val="2"/>
  </w:num>
  <w:num w:numId="9">
    <w:abstractNumId w:val="7"/>
  </w:num>
  <w:num w:numId="10">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1C0"/>
    <w:rsid w:val="00013A9D"/>
    <w:rsid w:val="000216BC"/>
    <w:rsid w:val="00026D48"/>
    <w:rsid w:val="0003012C"/>
    <w:rsid w:val="000433A0"/>
    <w:rsid w:val="000452BA"/>
    <w:rsid w:val="00045359"/>
    <w:rsid w:val="0005020B"/>
    <w:rsid w:val="00062D14"/>
    <w:rsid w:val="000864BB"/>
    <w:rsid w:val="00093AEF"/>
    <w:rsid w:val="000950B9"/>
    <w:rsid w:val="000A2504"/>
    <w:rsid w:val="000B640C"/>
    <w:rsid w:val="000C69CA"/>
    <w:rsid w:val="000C722B"/>
    <w:rsid w:val="000D16D2"/>
    <w:rsid w:val="000D778E"/>
    <w:rsid w:val="000F0A6B"/>
    <w:rsid w:val="000F3098"/>
    <w:rsid w:val="000F34D7"/>
    <w:rsid w:val="000F6E96"/>
    <w:rsid w:val="00105F47"/>
    <w:rsid w:val="00114DE9"/>
    <w:rsid w:val="00121F42"/>
    <w:rsid w:val="001366A8"/>
    <w:rsid w:val="00141CB3"/>
    <w:rsid w:val="00144DBB"/>
    <w:rsid w:val="00146E86"/>
    <w:rsid w:val="00153E51"/>
    <w:rsid w:val="001621F9"/>
    <w:rsid w:val="00174A07"/>
    <w:rsid w:val="0017626B"/>
    <w:rsid w:val="001861DD"/>
    <w:rsid w:val="00190DA7"/>
    <w:rsid w:val="001A7DF4"/>
    <w:rsid w:val="001B40B5"/>
    <w:rsid w:val="001B5A96"/>
    <w:rsid w:val="001B7A18"/>
    <w:rsid w:val="001C19D6"/>
    <w:rsid w:val="001D7A32"/>
    <w:rsid w:val="001E5480"/>
    <w:rsid w:val="001E5594"/>
    <w:rsid w:val="001F2AB0"/>
    <w:rsid w:val="001F47F2"/>
    <w:rsid w:val="002116D7"/>
    <w:rsid w:val="00242D10"/>
    <w:rsid w:val="00244D48"/>
    <w:rsid w:val="00255C34"/>
    <w:rsid w:val="00256862"/>
    <w:rsid w:val="002631C0"/>
    <w:rsid w:val="00274575"/>
    <w:rsid w:val="002776DE"/>
    <w:rsid w:val="0028249B"/>
    <w:rsid w:val="002C3408"/>
    <w:rsid w:val="002E3E68"/>
    <w:rsid w:val="002E6559"/>
    <w:rsid w:val="002F4C9E"/>
    <w:rsid w:val="00304F0F"/>
    <w:rsid w:val="00317255"/>
    <w:rsid w:val="00324031"/>
    <w:rsid w:val="003353A0"/>
    <w:rsid w:val="00350A02"/>
    <w:rsid w:val="00351083"/>
    <w:rsid w:val="00364388"/>
    <w:rsid w:val="00392ED0"/>
    <w:rsid w:val="003F0DB2"/>
    <w:rsid w:val="003F0E9B"/>
    <w:rsid w:val="003F1BC1"/>
    <w:rsid w:val="004078B5"/>
    <w:rsid w:val="0041349D"/>
    <w:rsid w:val="0042560D"/>
    <w:rsid w:val="0043013F"/>
    <w:rsid w:val="00432F74"/>
    <w:rsid w:val="00436B63"/>
    <w:rsid w:val="004420B0"/>
    <w:rsid w:val="004439AA"/>
    <w:rsid w:val="0044639A"/>
    <w:rsid w:val="00446CA8"/>
    <w:rsid w:val="00452A79"/>
    <w:rsid w:val="0045509D"/>
    <w:rsid w:val="00466BE3"/>
    <w:rsid w:val="00473240"/>
    <w:rsid w:val="00486410"/>
    <w:rsid w:val="00493A00"/>
    <w:rsid w:val="0049445E"/>
    <w:rsid w:val="004957AF"/>
    <w:rsid w:val="004A23C4"/>
    <w:rsid w:val="004C0213"/>
    <w:rsid w:val="004C66B5"/>
    <w:rsid w:val="004C7687"/>
    <w:rsid w:val="004D10D9"/>
    <w:rsid w:val="004D1229"/>
    <w:rsid w:val="004D6696"/>
    <w:rsid w:val="004F2044"/>
    <w:rsid w:val="004F388E"/>
    <w:rsid w:val="005234B1"/>
    <w:rsid w:val="00533AB7"/>
    <w:rsid w:val="00535599"/>
    <w:rsid w:val="00550DC3"/>
    <w:rsid w:val="0055528E"/>
    <w:rsid w:val="00555578"/>
    <w:rsid w:val="005658CB"/>
    <w:rsid w:val="005662BC"/>
    <w:rsid w:val="0058269B"/>
    <w:rsid w:val="005A6806"/>
    <w:rsid w:val="005C2C44"/>
    <w:rsid w:val="005D47F8"/>
    <w:rsid w:val="005D72D1"/>
    <w:rsid w:val="005E04C7"/>
    <w:rsid w:val="005E31DE"/>
    <w:rsid w:val="005E63CC"/>
    <w:rsid w:val="005F105F"/>
    <w:rsid w:val="005F1B0A"/>
    <w:rsid w:val="005F5931"/>
    <w:rsid w:val="0060335C"/>
    <w:rsid w:val="0062235A"/>
    <w:rsid w:val="0063469C"/>
    <w:rsid w:val="00643B41"/>
    <w:rsid w:val="006546D0"/>
    <w:rsid w:val="0065722F"/>
    <w:rsid w:val="0066100F"/>
    <w:rsid w:val="006648B9"/>
    <w:rsid w:val="00672002"/>
    <w:rsid w:val="0067587E"/>
    <w:rsid w:val="00683D04"/>
    <w:rsid w:val="00695EF4"/>
    <w:rsid w:val="006A1323"/>
    <w:rsid w:val="006A1F12"/>
    <w:rsid w:val="006B1BB6"/>
    <w:rsid w:val="006B7D4A"/>
    <w:rsid w:val="006F4771"/>
    <w:rsid w:val="00744DE1"/>
    <w:rsid w:val="00751B9E"/>
    <w:rsid w:val="00775E72"/>
    <w:rsid w:val="0077704F"/>
    <w:rsid w:val="00792AC7"/>
    <w:rsid w:val="0079768C"/>
    <w:rsid w:val="007E32E3"/>
    <w:rsid w:val="007E4CC5"/>
    <w:rsid w:val="00802251"/>
    <w:rsid w:val="0080452F"/>
    <w:rsid w:val="0083466A"/>
    <w:rsid w:val="00837D0C"/>
    <w:rsid w:val="00840647"/>
    <w:rsid w:val="00841D39"/>
    <w:rsid w:val="00842575"/>
    <w:rsid w:val="00844D4F"/>
    <w:rsid w:val="00851950"/>
    <w:rsid w:val="0085365A"/>
    <w:rsid w:val="00873006"/>
    <w:rsid w:val="00875BA7"/>
    <w:rsid w:val="008861EF"/>
    <w:rsid w:val="00890F7D"/>
    <w:rsid w:val="008D24E2"/>
    <w:rsid w:val="008D4B18"/>
    <w:rsid w:val="00903AF9"/>
    <w:rsid w:val="00920249"/>
    <w:rsid w:val="00927EB3"/>
    <w:rsid w:val="0093016F"/>
    <w:rsid w:val="009370CF"/>
    <w:rsid w:val="00940A83"/>
    <w:rsid w:val="009449D9"/>
    <w:rsid w:val="009563FA"/>
    <w:rsid w:val="00957D9E"/>
    <w:rsid w:val="00961B66"/>
    <w:rsid w:val="00971BC1"/>
    <w:rsid w:val="009824C5"/>
    <w:rsid w:val="00986573"/>
    <w:rsid w:val="009865F2"/>
    <w:rsid w:val="009A68CE"/>
    <w:rsid w:val="009B3A5E"/>
    <w:rsid w:val="009B5342"/>
    <w:rsid w:val="009B57E3"/>
    <w:rsid w:val="009B72B6"/>
    <w:rsid w:val="009B7850"/>
    <w:rsid w:val="009D4F1F"/>
    <w:rsid w:val="009D5DBE"/>
    <w:rsid w:val="009E5D69"/>
    <w:rsid w:val="009E7EC6"/>
    <w:rsid w:val="009E7F08"/>
    <w:rsid w:val="009F43C8"/>
    <w:rsid w:val="009F4792"/>
    <w:rsid w:val="00A0448F"/>
    <w:rsid w:val="00A11471"/>
    <w:rsid w:val="00A21A72"/>
    <w:rsid w:val="00A3307E"/>
    <w:rsid w:val="00A34D21"/>
    <w:rsid w:val="00A456A4"/>
    <w:rsid w:val="00A478F5"/>
    <w:rsid w:val="00A522C6"/>
    <w:rsid w:val="00A64CCB"/>
    <w:rsid w:val="00A66EB5"/>
    <w:rsid w:val="00A741D3"/>
    <w:rsid w:val="00A8194D"/>
    <w:rsid w:val="00A86908"/>
    <w:rsid w:val="00A91EB9"/>
    <w:rsid w:val="00A96496"/>
    <w:rsid w:val="00AA41C1"/>
    <w:rsid w:val="00AB18E8"/>
    <w:rsid w:val="00AC168B"/>
    <w:rsid w:val="00AC53D9"/>
    <w:rsid w:val="00AD4CC6"/>
    <w:rsid w:val="00AE50A1"/>
    <w:rsid w:val="00B13C2A"/>
    <w:rsid w:val="00B40DF2"/>
    <w:rsid w:val="00B51DE3"/>
    <w:rsid w:val="00B57B4D"/>
    <w:rsid w:val="00B67423"/>
    <w:rsid w:val="00B71DFD"/>
    <w:rsid w:val="00B90E0E"/>
    <w:rsid w:val="00B91FD6"/>
    <w:rsid w:val="00BA1284"/>
    <w:rsid w:val="00BA1696"/>
    <w:rsid w:val="00BA3201"/>
    <w:rsid w:val="00BC6F35"/>
    <w:rsid w:val="00BE6E6D"/>
    <w:rsid w:val="00C025A4"/>
    <w:rsid w:val="00C07F02"/>
    <w:rsid w:val="00C21248"/>
    <w:rsid w:val="00C21F7C"/>
    <w:rsid w:val="00C357F9"/>
    <w:rsid w:val="00C4014D"/>
    <w:rsid w:val="00C42282"/>
    <w:rsid w:val="00C6032B"/>
    <w:rsid w:val="00C7040D"/>
    <w:rsid w:val="00C75842"/>
    <w:rsid w:val="00C803E8"/>
    <w:rsid w:val="00C8128A"/>
    <w:rsid w:val="00C95891"/>
    <w:rsid w:val="00C97CF1"/>
    <w:rsid w:val="00CB0D22"/>
    <w:rsid w:val="00CD2440"/>
    <w:rsid w:val="00CD3E7A"/>
    <w:rsid w:val="00CE1CD6"/>
    <w:rsid w:val="00CE2B75"/>
    <w:rsid w:val="00CE48F0"/>
    <w:rsid w:val="00CE4CC5"/>
    <w:rsid w:val="00CE76F4"/>
    <w:rsid w:val="00CF0DB0"/>
    <w:rsid w:val="00CF733A"/>
    <w:rsid w:val="00CF7CCA"/>
    <w:rsid w:val="00D058B7"/>
    <w:rsid w:val="00D1014C"/>
    <w:rsid w:val="00D20F3A"/>
    <w:rsid w:val="00D37E61"/>
    <w:rsid w:val="00D4249F"/>
    <w:rsid w:val="00D44BBE"/>
    <w:rsid w:val="00D76482"/>
    <w:rsid w:val="00D800F9"/>
    <w:rsid w:val="00DA6597"/>
    <w:rsid w:val="00DC76A3"/>
    <w:rsid w:val="00DD4A86"/>
    <w:rsid w:val="00E13E75"/>
    <w:rsid w:val="00E216E2"/>
    <w:rsid w:val="00E32EFF"/>
    <w:rsid w:val="00E361DA"/>
    <w:rsid w:val="00E4163F"/>
    <w:rsid w:val="00E82B2F"/>
    <w:rsid w:val="00E948AD"/>
    <w:rsid w:val="00E97B51"/>
    <w:rsid w:val="00E97BD5"/>
    <w:rsid w:val="00EC0A68"/>
    <w:rsid w:val="00EC79E6"/>
    <w:rsid w:val="00ED7365"/>
    <w:rsid w:val="00EE0E03"/>
    <w:rsid w:val="00F111D3"/>
    <w:rsid w:val="00F1729C"/>
    <w:rsid w:val="00F33ECA"/>
    <w:rsid w:val="00F4169D"/>
    <w:rsid w:val="00F52E35"/>
    <w:rsid w:val="00F56056"/>
    <w:rsid w:val="00F75B0B"/>
    <w:rsid w:val="00FA2604"/>
    <w:rsid w:val="00FB32B6"/>
    <w:rsid w:val="00FB4EE7"/>
    <w:rsid w:val="00FB50CB"/>
    <w:rsid w:val="00FC0286"/>
    <w:rsid w:val="00FC2CB7"/>
    <w:rsid w:val="00FD263F"/>
    <w:rsid w:val="00FD2A08"/>
    <w:rsid w:val="00FE03C3"/>
    <w:rsid w:val="00FE622C"/>
    <w:rsid w:val="00FF2B9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8C35EC"/>
  <w15:chartTrackingRefBased/>
  <w15:docId w15:val="{383F36F7-5755-4F26-B9C1-5F9A67145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2E3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9449D9"/>
    <w:pPr>
      <w:tabs>
        <w:tab w:val="center" w:pos="4320"/>
        <w:tab w:val="right" w:pos="8640"/>
      </w:tabs>
    </w:pPr>
  </w:style>
  <w:style w:type="paragraph" w:styleId="Piedepgina">
    <w:name w:val="footer"/>
    <w:basedOn w:val="Normal"/>
    <w:link w:val="PiedepginaCar"/>
    <w:uiPriority w:val="99"/>
    <w:rsid w:val="009449D9"/>
    <w:pPr>
      <w:tabs>
        <w:tab w:val="center" w:pos="4320"/>
        <w:tab w:val="right" w:pos="8640"/>
      </w:tabs>
    </w:pPr>
  </w:style>
  <w:style w:type="character" w:styleId="Nmerodepgina">
    <w:name w:val="page number"/>
    <w:basedOn w:val="Fuentedeprrafopredeter"/>
    <w:rsid w:val="000452BA"/>
  </w:style>
  <w:style w:type="paragraph" w:styleId="Prrafodelista">
    <w:name w:val="List Paragraph"/>
    <w:basedOn w:val="Normal"/>
    <w:qFormat/>
    <w:rsid w:val="00802251"/>
    <w:pPr>
      <w:ind w:left="708"/>
    </w:pPr>
  </w:style>
  <w:style w:type="paragraph" w:styleId="Textodeglobo">
    <w:name w:val="Balloon Text"/>
    <w:basedOn w:val="Normal"/>
    <w:semiHidden/>
    <w:rsid w:val="00D058B7"/>
    <w:rPr>
      <w:rFonts w:ascii="Tahoma" w:hAnsi="Tahoma" w:cs="Tahoma"/>
      <w:sz w:val="16"/>
      <w:szCs w:val="16"/>
    </w:rPr>
  </w:style>
  <w:style w:type="paragraph" w:styleId="Textoindependiente">
    <w:name w:val="Body Text"/>
    <w:basedOn w:val="Normal"/>
    <w:link w:val="TextoindependienteCar"/>
    <w:rsid w:val="009A68CE"/>
    <w:pPr>
      <w:spacing w:after="160"/>
    </w:pPr>
    <w:rPr>
      <w:rFonts w:ascii="Book Antiqua" w:hAnsi="Book Antiqua"/>
      <w:sz w:val="22"/>
      <w:szCs w:val="20"/>
      <w:lang w:val="en-US" w:eastAsia="en-US"/>
    </w:rPr>
  </w:style>
  <w:style w:type="character" w:customStyle="1" w:styleId="TextoindependienteCar">
    <w:name w:val="Texto independiente Car"/>
    <w:link w:val="Textoindependiente"/>
    <w:rsid w:val="009A68CE"/>
    <w:rPr>
      <w:rFonts w:ascii="Book Antiqua" w:hAnsi="Book Antiqua"/>
      <w:sz w:val="22"/>
      <w:lang w:val="en-US" w:eastAsia="en-US"/>
    </w:rPr>
  </w:style>
  <w:style w:type="character" w:customStyle="1" w:styleId="EncabezadoCar">
    <w:name w:val="Encabezado Car"/>
    <w:link w:val="Encabezado"/>
    <w:rsid w:val="00FC2CB7"/>
    <w:rPr>
      <w:sz w:val="24"/>
      <w:szCs w:val="24"/>
      <w:lang w:val="es-ES" w:eastAsia="es-ES"/>
    </w:rPr>
  </w:style>
  <w:style w:type="character" w:customStyle="1" w:styleId="a">
    <w:name w:val="a"/>
    <w:rsid w:val="009B72B6"/>
  </w:style>
  <w:style w:type="character" w:customStyle="1" w:styleId="l7">
    <w:name w:val="l7"/>
    <w:rsid w:val="009B72B6"/>
  </w:style>
  <w:style w:type="character" w:customStyle="1" w:styleId="l6">
    <w:name w:val="l6"/>
    <w:rsid w:val="009B72B6"/>
  </w:style>
  <w:style w:type="character" w:customStyle="1" w:styleId="l">
    <w:name w:val="l"/>
    <w:rsid w:val="00DD4A86"/>
  </w:style>
  <w:style w:type="character" w:styleId="Textodelmarcadordeposicin">
    <w:name w:val="Placeholder Text"/>
    <w:basedOn w:val="Fuentedeprrafopredeter"/>
    <w:uiPriority w:val="99"/>
    <w:semiHidden/>
    <w:rsid w:val="0017626B"/>
    <w:rPr>
      <w:color w:val="808080"/>
    </w:rPr>
  </w:style>
  <w:style w:type="paragraph" w:styleId="Descripcin">
    <w:name w:val="caption"/>
    <w:basedOn w:val="Normal"/>
    <w:next w:val="Normal"/>
    <w:unhideWhenUsed/>
    <w:qFormat/>
    <w:rsid w:val="0017626B"/>
    <w:pPr>
      <w:spacing w:after="200"/>
    </w:pPr>
    <w:rPr>
      <w:i/>
      <w:iCs/>
      <w:color w:val="44546A" w:themeColor="text2"/>
      <w:sz w:val="18"/>
      <w:szCs w:val="18"/>
    </w:rPr>
  </w:style>
  <w:style w:type="character" w:styleId="Refdecomentario">
    <w:name w:val="annotation reference"/>
    <w:basedOn w:val="Fuentedeprrafopredeter"/>
    <w:rsid w:val="00D20F3A"/>
    <w:rPr>
      <w:sz w:val="16"/>
      <w:szCs w:val="16"/>
    </w:rPr>
  </w:style>
  <w:style w:type="paragraph" w:styleId="Textocomentario">
    <w:name w:val="annotation text"/>
    <w:basedOn w:val="Normal"/>
    <w:link w:val="TextocomentarioCar"/>
    <w:rsid w:val="00D20F3A"/>
    <w:rPr>
      <w:sz w:val="20"/>
      <w:szCs w:val="20"/>
    </w:rPr>
  </w:style>
  <w:style w:type="character" w:customStyle="1" w:styleId="TextocomentarioCar">
    <w:name w:val="Texto comentario Car"/>
    <w:basedOn w:val="Fuentedeprrafopredeter"/>
    <w:link w:val="Textocomentario"/>
    <w:rsid w:val="00D20F3A"/>
    <w:rPr>
      <w:lang w:val="es-ES" w:eastAsia="es-ES"/>
    </w:rPr>
  </w:style>
  <w:style w:type="paragraph" w:styleId="Asuntodelcomentario">
    <w:name w:val="annotation subject"/>
    <w:basedOn w:val="Textocomentario"/>
    <w:next w:val="Textocomentario"/>
    <w:link w:val="AsuntodelcomentarioCar"/>
    <w:rsid w:val="00D20F3A"/>
    <w:rPr>
      <w:b/>
      <w:bCs/>
    </w:rPr>
  </w:style>
  <w:style w:type="character" w:customStyle="1" w:styleId="AsuntodelcomentarioCar">
    <w:name w:val="Asunto del comentario Car"/>
    <w:basedOn w:val="TextocomentarioCar"/>
    <w:link w:val="Asuntodelcomentario"/>
    <w:rsid w:val="00D20F3A"/>
    <w:rPr>
      <w:b/>
      <w:bCs/>
      <w:lang w:val="es-ES" w:eastAsia="es-ES"/>
    </w:rPr>
  </w:style>
  <w:style w:type="character" w:styleId="Hipervnculo">
    <w:name w:val="Hyperlink"/>
    <w:uiPriority w:val="99"/>
    <w:unhideWhenUsed/>
    <w:rsid w:val="009B57E3"/>
    <w:rPr>
      <w:color w:val="0563C1"/>
      <w:u w:val="single"/>
    </w:rPr>
  </w:style>
  <w:style w:type="character" w:customStyle="1" w:styleId="PiedepginaCar">
    <w:name w:val="Pie de página Car"/>
    <w:basedOn w:val="Fuentedeprrafopredeter"/>
    <w:link w:val="Piedepgina"/>
    <w:uiPriority w:val="99"/>
    <w:rsid w:val="000A2504"/>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2393">
      <w:bodyDiv w:val="1"/>
      <w:marLeft w:val="0"/>
      <w:marRight w:val="0"/>
      <w:marTop w:val="0"/>
      <w:marBottom w:val="0"/>
      <w:divBdr>
        <w:top w:val="none" w:sz="0" w:space="0" w:color="auto"/>
        <w:left w:val="none" w:sz="0" w:space="0" w:color="auto"/>
        <w:bottom w:val="none" w:sz="0" w:space="0" w:color="auto"/>
        <w:right w:val="none" w:sz="0" w:space="0" w:color="auto"/>
      </w:divBdr>
    </w:div>
    <w:div w:id="64232249">
      <w:bodyDiv w:val="1"/>
      <w:marLeft w:val="0"/>
      <w:marRight w:val="0"/>
      <w:marTop w:val="0"/>
      <w:marBottom w:val="0"/>
      <w:divBdr>
        <w:top w:val="none" w:sz="0" w:space="0" w:color="auto"/>
        <w:left w:val="none" w:sz="0" w:space="0" w:color="auto"/>
        <w:bottom w:val="none" w:sz="0" w:space="0" w:color="auto"/>
        <w:right w:val="none" w:sz="0" w:space="0" w:color="auto"/>
      </w:divBdr>
    </w:div>
    <w:div w:id="279998719">
      <w:bodyDiv w:val="1"/>
      <w:marLeft w:val="0"/>
      <w:marRight w:val="0"/>
      <w:marTop w:val="0"/>
      <w:marBottom w:val="0"/>
      <w:divBdr>
        <w:top w:val="none" w:sz="0" w:space="0" w:color="auto"/>
        <w:left w:val="none" w:sz="0" w:space="0" w:color="auto"/>
        <w:bottom w:val="none" w:sz="0" w:space="0" w:color="auto"/>
        <w:right w:val="none" w:sz="0" w:space="0" w:color="auto"/>
      </w:divBdr>
      <w:divsChild>
        <w:div w:id="61803834">
          <w:marLeft w:val="0"/>
          <w:marRight w:val="0"/>
          <w:marTop w:val="0"/>
          <w:marBottom w:val="0"/>
          <w:divBdr>
            <w:top w:val="none" w:sz="0" w:space="0" w:color="auto"/>
            <w:left w:val="none" w:sz="0" w:space="0" w:color="auto"/>
            <w:bottom w:val="none" w:sz="0" w:space="0" w:color="auto"/>
            <w:right w:val="none" w:sz="0" w:space="0" w:color="auto"/>
          </w:divBdr>
        </w:div>
        <w:div w:id="327755955">
          <w:marLeft w:val="0"/>
          <w:marRight w:val="0"/>
          <w:marTop w:val="0"/>
          <w:marBottom w:val="0"/>
          <w:divBdr>
            <w:top w:val="none" w:sz="0" w:space="0" w:color="auto"/>
            <w:left w:val="none" w:sz="0" w:space="0" w:color="auto"/>
            <w:bottom w:val="none" w:sz="0" w:space="0" w:color="auto"/>
            <w:right w:val="none" w:sz="0" w:space="0" w:color="auto"/>
          </w:divBdr>
        </w:div>
        <w:div w:id="350374615">
          <w:marLeft w:val="0"/>
          <w:marRight w:val="0"/>
          <w:marTop w:val="0"/>
          <w:marBottom w:val="0"/>
          <w:divBdr>
            <w:top w:val="none" w:sz="0" w:space="0" w:color="auto"/>
            <w:left w:val="none" w:sz="0" w:space="0" w:color="auto"/>
            <w:bottom w:val="none" w:sz="0" w:space="0" w:color="auto"/>
            <w:right w:val="none" w:sz="0" w:space="0" w:color="auto"/>
          </w:divBdr>
        </w:div>
        <w:div w:id="546720275">
          <w:marLeft w:val="0"/>
          <w:marRight w:val="0"/>
          <w:marTop w:val="0"/>
          <w:marBottom w:val="0"/>
          <w:divBdr>
            <w:top w:val="none" w:sz="0" w:space="0" w:color="auto"/>
            <w:left w:val="none" w:sz="0" w:space="0" w:color="auto"/>
            <w:bottom w:val="none" w:sz="0" w:space="0" w:color="auto"/>
            <w:right w:val="none" w:sz="0" w:space="0" w:color="auto"/>
          </w:divBdr>
        </w:div>
        <w:div w:id="1130631987">
          <w:marLeft w:val="0"/>
          <w:marRight w:val="0"/>
          <w:marTop w:val="0"/>
          <w:marBottom w:val="0"/>
          <w:divBdr>
            <w:top w:val="none" w:sz="0" w:space="0" w:color="auto"/>
            <w:left w:val="none" w:sz="0" w:space="0" w:color="auto"/>
            <w:bottom w:val="none" w:sz="0" w:space="0" w:color="auto"/>
            <w:right w:val="none" w:sz="0" w:space="0" w:color="auto"/>
          </w:divBdr>
        </w:div>
        <w:div w:id="1203522322">
          <w:marLeft w:val="0"/>
          <w:marRight w:val="0"/>
          <w:marTop w:val="0"/>
          <w:marBottom w:val="0"/>
          <w:divBdr>
            <w:top w:val="none" w:sz="0" w:space="0" w:color="auto"/>
            <w:left w:val="none" w:sz="0" w:space="0" w:color="auto"/>
            <w:bottom w:val="none" w:sz="0" w:space="0" w:color="auto"/>
            <w:right w:val="none" w:sz="0" w:space="0" w:color="auto"/>
          </w:divBdr>
        </w:div>
        <w:div w:id="1353989345">
          <w:marLeft w:val="0"/>
          <w:marRight w:val="0"/>
          <w:marTop w:val="0"/>
          <w:marBottom w:val="0"/>
          <w:divBdr>
            <w:top w:val="none" w:sz="0" w:space="0" w:color="auto"/>
            <w:left w:val="none" w:sz="0" w:space="0" w:color="auto"/>
            <w:bottom w:val="none" w:sz="0" w:space="0" w:color="auto"/>
            <w:right w:val="none" w:sz="0" w:space="0" w:color="auto"/>
          </w:divBdr>
        </w:div>
        <w:div w:id="1406033750">
          <w:marLeft w:val="0"/>
          <w:marRight w:val="0"/>
          <w:marTop w:val="0"/>
          <w:marBottom w:val="0"/>
          <w:divBdr>
            <w:top w:val="none" w:sz="0" w:space="0" w:color="auto"/>
            <w:left w:val="none" w:sz="0" w:space="0" w:color="auto"/>
            <w:bottom w:val="none" w:sz="0" w:space="0" w:color="auto"/>
            <w:right w:val="none" w:sz="0" w:space="0" w:color="auto"/>
          </w:divBdr>
        </w:div>
        <w:div w:id="1837525755">
          <w:marLeft w:val="0"/>
          <w:marRight w:val="0"/>
          <w:marTop w:val="0"/>
          <w:marBottom w:val="0"/>
          <w:divBdr>
            <w:top w:val="none" w:sz="0" w:space="0" w:color="auto"/>
            <w:left w:val="none" w:sz="0" w:space="0" w:color="auto"/>
            <w:bottom w:val="none" w:sz="0" w:space="0" w:color="auto"/>
            <w:right w:val="none" w:sz="0" w:space="0" w:color="auto"/>
          </w:divBdr>
        </w:div>
        <w:div w:id="1949114893">
          <w:marLeft w:val="0"/>
          <w:marRight w:val="0"/>
          <w:marTop w:val="0"/>
          <w:marBottom w:val="0"/>
          <w:divBdr>
            <w:top w:val="none" w:sz="0" w:space="0" w:color="auto"/>
            <w:left w:val="none" w:sz="0" w:space="0" w:color="auto"/>
            <w:bottom w:val="none" w:sz="0" w:space="0" w:color="auto"/>
            <w:right w:val="none" w:sz="0" w:space="0" w:color="auto"/>
          </w:divBdr>
        </w:div>
        <w:div w:id="2085911493">
          <w:marLeft w:val="0"/>
          <w:marRight w:val="0"/>
          <w:marTop w:val="0"/>
          <w:marBottom w:val="0"/>
          <w:divBdr>
            <w:top w:val="none" w:sz="0" w:space="0" w:color="auto"/>
            <w:left w:val="none" w:sz="0" w:space="0" w:color="auto"/>
            <w:bottom w:val="none" w:sz="0" w:space="0" w:color="auto"/>
            <w:right w:val="none" w:sz="0" w:space="0" w:color="auto"/>
          </w:divBdr>
        </w:div>
      </w:divsChild>
    </w:div>
    <w:div w:id="342054772">
      <w:bodyDiv w:val="1"/>
      <w:marLeft w:val="0"/>
      <w:marRight w:val="0"/>
      <w:marTop w:val="0"/>
      <w:marBottom w:val="0"/>
      <w:divBdr>
        <w:top w:val="none" w:sz="0" w:space="0" w:color="auto"/>
        <w:left w:val="none" w:sz="0" w:space="0" w:color="auto"/>
        <w:bottom w:val="none" w:sz="0" w:space="0" w:color="auto"/>
        <w:right w:val="none" w:sz="0" w:space="0" w:color="auto"/>
      </w:divBdr>
    </w:div>
    <w:div w:id="364066340">
      <w:bodyDiv w:val="1"/>
      <w:marLeft w:val="0"/>
      <w:marRight w:val="0"/>
      <w:marTop w:val="0"/>
      <w:marBottom w:val="0"/>
      <w:divBdr>
        <w:top w:val="none" w:sz="0" w:space="0" w:color="auto"/>
        <w:left w:val="none" w:sz="0" w:space="0" w:color="auto"/>
        <w:bottom w:val="none" w:sz="0" w:space="0" w:color="auto"/>
        <w:right w:val="none" w:sz="0" w:space="0" w:color="auto"/>
      </w:divBdr>
    </w:div>
    <w:div w:id="1355765278">
      <w:bodyDiv w:val="1"/>
      <w:marLeft w:val="0"/>
      <w:marRight w:val="0"/>
      <w:marTop w:val="0"/>
      <w:marBottom w:val="0"/>
      <w:divBdr>
        <w:top w:val="none" w:sz="0" w:space="0" w:color="auto"/>
        <w:left w:val="none" w:sz="0" w:space="0" w:color="auto"/>
        <w:bottom w:val="none" w:sz="0" w:space="0" w:color="auto"/>
        <w:right w:val="none" w:sz="0" w:space="0" w:color="auto"/>
      </w:divBdr>
    </w:div>
    <w:div w:id="184408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2E62C-D2DB-4064-A2FB-CC4E24CDA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480</Words>
  <Characters>2641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Humidificación</vt:lpstr>
      <vt:lpstr>Humidificación</vt:lpstr>
    </vt:vector>
  </TitlesOfParts>
  <Company>YPF</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Humidificación</dc:title>
  <dc:subject/>
  <dc:creator>Conrado</dc:creator>
  <cp:keywords/>
  <cp:lastModifiedBy>GONZALEZ, CONRADO</cp:lastModifiedBy>
  <cp:revision>4</cp:revision>
  <cp:lastPrinted>2021-06-21T21:40:00Z</cp:lastPrinted>
  <dcterms:created xsi:type="dcterms:W3CDTF">2021-06-21T20:38:00Z</dcterms:created>
  <dcterms:modified xsi:type="dcterms:W3CDTF">2021-06-21T21:51:00Z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8ef38c-4357-49c8-b2ae-c9cdaf411188_Enabled">
    <vt:lpwstr>True</vt:lpwstr>
  </property>
  <property fmtid="{D5CDD505-2E9C-101B-9397-08002B2CF9AE}" pid="3" name="MSIP_Label_228ef38c-4357-49c8-b2ae-c9cdaf411188_SiteId">
    <vt:lpwstr>038018c3-616c-4b46-ad9b-aa9007f701b5</vt:lpwstr>
  </property>
  <property fmtid="{D5CDD505-2E9C-101B-9397-08002B2CF9AE}" pid="4" name="MSIP_Label_228ef38c-4357-49c8-b2ae-c9cdaf411188_Owner">
    <vt:lpwstr>RY06066@grupo.ypf.com</vt:lpwstr>
  </property>
  <property fmtid="{D5CDD505-2E9C-101B-9397-08002B2CF9AE}" pid="5" name="MSIP_Label_228ef38c-4357-49c8-b2ae-c9cdaf411188_SetDate">
    <vt:lpwstr>2019-10-15T13:24:40.1371569Z</vt:lpwstr>
  </property>
  <property fmtid="{D5CDD505-2E9C-101B-9397-08002B2CF9AE}" pid="6" name="MSIP_Label_228ef38c-4357-49c8-b2ae-c9cdaf411188_Name">
    <vt:lpwstr>Personal</vt:lpwstr>
  </property>
  <property fmtid="{D5CDD505-2E9C-101B-9397-08002B2CF9AE}" pid="7" name="MSIP_Label_228ef38c-4357-49c8-b2ae-c9cdaf411188_Application">
    <vt:lpwstr>Microsoft Azure Information Protection</vt:lpwstr>
  </property>
  <property fmtid="{D5CDD505-2E9C-101B-9397-08002B2CF9AE}" pid="8" name="MSIP_Label_228ef38c-4357-49c8-b2ae-c9cdaf411188_ActionId">
    <vt:lpwstr>f9407301-8b6f-4472-8040-4cde2b8ebd07</vt:lpwstr>
  </property>
  <property fmtid="{D5CDD505-2E9C-101B-9397-08002B2CF9AE}" pid="9" name="MSIP_Label_228ef38c-4357-49c8-b2ae-c9cdaf411188_Extended_MSFT_Method">
    <vt:lpwstr>Manual</vt:lpwstr>
  </property>
  <property fmtid="{D5CDD505-2E9C-101B-9397-08002B2CF9AE}" pid="10" name="Sensitivity">
    <vt:lpwstr>Personal</vt:lpwstr>
  </property>
</Properties>
</file>